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325C9" w14:textId="77777777" w:rsidR="00350CDF" w:rsidRDefault="00000000">
      <w:pPr>
        <w:widowControl/>
        <w:shd w:val="clear" w:color="auto" w:fill="FFFFFF"/>
        <w:spacing w:line="360" w:lineRule="auto"/>
        <w:ind w:firstLine="964"/>
        <w:jc w:val="center"/>
        <w:rPr>
          <w:rFonts w:asciiTheme="minorEastAsia" w:eastAsiaTheme="minorEastAsia" w:hAnsiTheme="minorEastAsia" w:cstheme="minorEastAsia"/>
          <w:b/>
          <w:kern w:val="0"/>
          <w:sz w:val="48"/>
          <w:szCs w:val="48"/>
        </w:rPr>
      </w:pPr>
      <w:r>
        <w:rPr>
          <w:rFonts w:asciiTheme="minorEastAsia" w:eastAsiaTheme="minorEastAsia" w:hAnsiTheme="minorEastAsia" w:cstheme="minorEastAsia" w:hint="eastAsia"/>
          <w:b/>
          <w:kern w:val="0"/>
          <w:sz w:val="48"/>
          <w:szCs w:val="48"/>
        </w:rPr>
        <w:t xml:space="preserve"> </w:t>
      </w:r>
    </w:p>
    <w:p w14:paraId="5C4D6822" w14:textId="77777777" w:rsidR="00350CDF" w:rsidRDefault="00350CDF">
      <w:pPr>
        <w:widowControl/>
        <w:shd w:val="clear" w:color="auto" w:fill="FFFFFF"/>
        <w:spacing w:line="360" w:lineRule="auto"/>
        <w:ind w:firstLine="964"/>
        <w:jc w:val="center"/>
        <w:rPr>
          <w:rFonts w:asciiTheme="minorEastAsia" w:eastAsiaTheme="minorEastAsia" w:hAnsiTheme="minorEastAsia" w:cstheme="minorEastAsia"/>
          <w:b/>
          <w:kern w:val="0"/>
          <w:sz w:val="48"/>
          <w:szCs w:val="48"/>
        </w:rPr>
      </w:pPr>
    </w:p>
    <w:p w14:paraId="20A0D192" w14:textId="77777777" w:rsidR="00350CDF" w:rsidRDefault="00000000">
      <w:pPr>
        <w:widowControl/>
        <w:shd w:val="clear" w:color="auto" w:fill="FFFFFF"/>
        <w:spacing w:line="360" w:lineRule="auto"/>
        <w:ind w:firstLine="964"/>
        <w:jc w:val="center"/>
        <w:rPr>
          <w:rFonts w:asciiTheme="minorEastAsia" w:eastAsiaTheme="minorEastAsia" w:hAnsiTheme="minorEastAsia" w:cstheme="minorEastAsia"/>
          <w:b/>
          <w:kern w:val="0"/>
          <w:sz w:val="48"/>
          <w:szCs w:val="48"/>
        </w:rPr>
      </w:pPr>
      <w:r>
        <w:rPr>
          <w:rFonts w:asciiTheme="minorEastAsia" w:eastAsiaTheme="minorEastAsia" w:hAnsiTheme="minorEastAsia" w:cstheme="minorEastAsia" w:hint="eastAsia"/>
          <w:b/>
          <w:kern w:val="0"/>
          <w:sz w:val="48"/>
          <w:szCs w:val="48"/>
        </w:rPr>
        <w:t>江苏省血吸虫病防治研究所</w:t>
      </w:r>
    </w:p>
    <w:p w14:paraId="5494931F" w14:textId="77777777" w:rsidR="00350CDF" w:rsidRDefault="00000000">
      <w:pPr>
        <w:widowControl/>
        <w:shd w:val="clear" w:color="auto" w:fill="FFFFFF"/>
        <w:spacing w:line="360" w:lineRule="auto"/>
        <w:ind w:firstLine="964"/>
        <w:jc w:val="center"/>
        <w:rPr>
          <w:rFonts w:asciiTheme="minorEastAsia" w:eastAsiaTheme="minorEastAsia" w:hAnsiTheme="minorEastAsia" w:cstheme="minorEastAsia"/>
          <w:b/>
          <w:sz w:val="48"/>
          <w:szCs w:val="48"/>
          <w:lang w:val="zh-CN"/>
        </w:rPr>
      </w:pPr>
      <w:r>
        <w:rPr>
          <w:rFonts w:asciiTheme="minorEastAsia" w:eastAsiaTheme="minorEastAsia" w:hAnsiTheme="minorEastAsia" w:cstheme="minorEastAsia" w:hint="eastAsia"/>
          <w:b/>
          <w:bCs/>
          <w:sz w:val="48"/>
          <w:szCs w:val="48"/>
        </w:rPr>
        <w:t>特殊气体集中供应系统项目</w:t>
      </w:r>
    </w:p>
    <w:p w14:paraId="62DCF83B" w14:textId="77777777" w:rsidR="00350CDF" w:rsidRDefault="00350CDF">
      <w:pPr>
        <w:widowControl/>
        <w:shd w:val="clear" w:color="auto" w:fill="FFFFFF"/>
        <w:spacing w:line="360" w:lineRule="auto"/>
        <w:ind w:firstLine="643"/>
        <w:rPr>
          <w:rFonts w:asciiTheme="minorEastAsia" w:eastAsiaTheme="minorEastAsia" w:hAnsiTheme="minorEastAsia" w:cstheme="minorEastAsia"/>
          <w:b/>
          <w:kern w:val="0"/>
          <w:sz w:val="32"/>
          <w:szCs w:val="32"/>
        </w:rPr>
      </w:pPr>
    </w:p>
    <w:p w14:paraId="522BE5D2" w14:textId="77777777" w:rsidR="00350CDF" w:rsidRDefault="00350CDF">
      <w:pPr>
        <w:widowControl/>
        <w:spacing w:line="360" w:lineRule="auto"/>
        <w:ind w:firstLine="1446"/>
        <w:jc w:val="center"/>
        <w:rPr>
          <w:rFonts w:asciiTheme="minorEastAsia" w:eastAsiaTheme="minorEastAsia" w:hAnsiTheme="minorEastAsia" w:cstheme="minorEastAsia"/>
          <w:b/>
          <w:kern w:val="0"/>
          <w:sz w:val="72"/>
          <w:szCs w:val="72"/>
        </w:rPr>
      </w:pPr>
    </w:p>
    <w:p w14:paraId="791C82D3" w14:textId="77777777" w:rsidR="00350CDF" w:rsidRDefault="00350CDF">
      <w:pPr>
        <w:widowControl/>
        <w:spacing w:line="360" w:lineRule="auto"/>
        <w:ind w:firstLine="1446"/>
        <w:jc w:val="center"/>
        <w:rPr>
          <w:rFonts w:asciiTheme="minorEastAsia" w:eastAsiaTheme="minorEastAsia" w:hAnsiTheme="minorEastAsia" w:cstheme="minorEastAsia"/>
          <w:b/>
          <w:kern w:val="0"/>
          <w:sz w:val="72"/>
          <w:szCs w:val="72"/>
        </w:rPr>
      </w:pPr>
    </w:p>
    <w:p w14:paraId="55D3DB2D" w14:textId="77777777" w:rsidR="00350CDF" w:rsidRDefault="00000000">
      <w:pPr>
        <w:widowControl/>
        <w:spacing w:line="360" w:lineRule="auto"/>
        <w:ind w:firstLine="1446"/>
        <w:jc w:val="center"/>
        <w:rPr>
          <w:rFonts w:asciiTheme="minorEastAsia" w:eastAsiaTheme="minorEastAsia" w:hAnsiTheme="minorEastAsia" w:cstheme="minorEastAsia"/>
          <w:b/>
          <w:kern w:val="0"/>
          <w:sz w:val="72"/>
          <w:szCs w:val="72"/>
        </w:rPr>
      </w:pPr>
      <w:r>
        <w:rPr>
          <w:rFonts w:asciiTheme="minorEastAsia" w:eastAsiaTheme="minorEastAsia" w:hAnsiTheme="minorEastAsia" w:cstheme="minorEastAsia" w:hint="eastAsia"/>
          <w:b/>
          <w:kern w:val="0"/>
          <w:sz w:val="72"/>
          <w:szCs w:val="72"/>
        </w:rPr>
        <w:t>招 标 文 件</w:t>
      </w:r>
    </w:p>
    <w:p w14:paraId="3B8C375F" w14:textId="77777777" w:rsidR="00350CDF" w:rsidRDefault="00350CDF">
      <w:pPr>
        <w:widowControl/>
        <w:spacing w:line="360" w:lineRule="auto"/>
        <w:ind w:firstLine="723"/>
        <w:jc w:val="center"/>
        <w:rPr>
          <w:rFonts w:asciiTheme="minorEastAsia" w:eastAsiaTheme="minorEastAsia" w:hAnsiTheme="minorEastAsia" w:cstheme="minorEastAsia"/>
          <w:b/>
          <w:kern w:val="0"/>
          <w:sz w:val="36"/>
          <w:szCs w:val="36"/>
        </w:rPr>
      </w:pPr>
    </w:p>
    <w:p w14:paraId="0D35122E" w14:textId="77777777" w:rsidR="00350CDF" w:rsidRDefault="00350CDF">
      <w:pPr>
        <w:widowControl/>
        <w:spacing w:line="360" w:lineRule="auto"/>
        <w:ind w:firstLine="723"/>
        <w:jc w:val="center"/>
        <w:rPr>
          <w:rFonts w:asciiTheme="minorEastAsia" w:eastAsiaTheme="minorEastAsia" w:hAnsiTheme="minorEastAsia" w:cstheme="minorEastAsia"/>
          <w:b/>
          <w:kern w:val="0"/>
          <w:sz w:val="36"/>
          <w:szCs w:val="36"/>
        </w:rPr>
      </w:pPr>
    </w:p>
    <w:p w14:paraId="480719F2" w14:textId="77777777" w:rsidR="00350CDF" w:rsidRDefault="00000000">
      <w:pPr>
        <w:widowControl/>
        <w:spacing w:line="360" w:lineRule="auto"/>
        <w:ind w:firstLine="723"/>
        <w:jc w:val="center"/>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t>项目编号：JSSXFS2024-072602</w:t>
      </w:r>
    </w:p>
    <w:p w14:paraId="537B2B56" w14:textId="77777777" w:rsidR="00350CDF" w:rsidRDefault="00350CDF">
      <w:pPr>
        <w:widowControl/>
        <w:spacing w:line="360" w:lineRule="auto"/>
        <w:ind w:firstLine="1446"/>
        <w:jc w:val="center"/>
        <w:rPr>
          <w:rFonts w:asciiTheme="minorEastAsia" w:eastAsiaTheme="minorEastAsia" w:hAnsiTheme="minorEastAsia" w:cstheme="minorEastAsia"/>
          <w:b/>
          <w:kern w:val="0"/>
          <w:sz w:val="72"/>
          <w:szCs w:val="72"/>
        </w:rPr>
      </w:pPr>
    </w:p>
    <w:p w14:paraId="373A5497" w14:textId="77777777" w:rsidR="00350CDF" w:rsidRDefault="00000000">
      <w:pPr>
        <w:widowControl/>
        <w:shd w:val="clear" w:color="auto" w:fill="FFFFFF"/>
        <w:spacing w:line="360" w:lineRule="auto"/>
        <w:ind w:firstLine="640"/>
        <w:rPr>
          <w:rFonts w:asciiTheme="minorEastAsia" w:eastAsiaTheme="minorEastAsia" w:hAnsiTheme="minorEastAsia" w:cstheme="minorEastAsia"/>
          <w:kern w:val="0"/>
          <w:sz w:val="44"/>
          <w:szCs w:val="44"/>
        </w:rPr>
      </w:pPr>
      <w:r>
        <w:rPr>
          <w:rFonts w:asciiTheme="minorEastAsia" w:eastAsiaTheme="minorEastAsia" w:hAnsiTheme="minorEastAsia" w:cstheme="minorEastAsia" w:hint="eastAsia"/>
          <w:kern w:val="0"/>
          <w:sz w:val="32"/>
          <w:szCs w:val="32"/>
        </w:rPr>
        <w:t>  </w:t>
      </w:r>
    </w:p>
    <w:p w14:paraId="53CBF03C" w14:textId="77777777" w:rsidR="00350CDF" w:rsidRDefault="00350CDF">
      <w:pPr>
        <w:widowControl/>
        <w:spacing w:line="360" w:lineRule="auto"/>
        <w:ind w:firstLine="723"/>
        <w:jc w:val="center"/>
        <w:rPr>
          <w:rFonts w:asciiTheme="minorEastAsia" w:eastAsiaTheme="minorEastAsia" w:hAnsiTheme="minorEastAsia" w:cstheme="minorEastAsia"/>
          <w:b/>
          <w:kern w:val="0"/>
          <w:sz w:val="36"/>
          <w:szCs w:val="36"/>
        </w:rPr>
      </w:pPr>
    </w:p>
    <w:p w14:paraId="51CBFD4C" w14:textId="77777777" w:rsidR="00350CDF" w:rsidRDefault="00350CDF">
      <w:pPr>
        <w:widowControl/>
        <w:spacing w:line="360" w:lineRule="auto"/>
        <w:ind w:firstLine="723"/>
        <w:jc w:val="center"/>
        <w:rPr>
          <w:rFonts w:asciiTheme="minorEastAsia" w:eastAsiaTheme="minorEastAsia" w:hAnsiTheme="minorEastAsia" w:cstheme="minorEastAsia"/>
          <w:b/>
          <w:kern w:val="0"/>
          <w:sz w:val="36"/>
          <w:szCs w:val="36"/>
        </w:rPr>
      </w:pPr>
    </w:p>
    <w:p w14:paraId="19C11BBC" w14:textId="77777777" w:rsidR="00350CDF" w:rsidRDefault="00000000">
      <w:pPr>
        <w:widowControl/>
        <w:spacing w:line="360" w:lineRule="auto"/>
        <w:ind w:firstLine="723"/>
        <w:jc w:val="center"/>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t>江苏省血吸虫病防治研究所</w:t>
      </w:r>
    </w:p>
    <w:p w14:paraId="2051CDF2" w14:textId="77777777" w:rsidR="00350CDF" w:rsidRDefault="00000000">
      <w:pPr>
        <w:widowControl/>
        <w:shd w:val="clear" w:color="auto" w:fill="FFFFFF"/>
        <w:spacing w:line="360" w:lineRule="auto"/>
        <w:ind w:firstLine="723"/>
        <w:jc w:val="center"/>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t>2024年7月</w:t>
      </w:r>
    </w:p>
    <w:p w14:paraId="7D567DCC" w14:textId="77777777" w:rsidR="00350CDF" w:rsidRDefault="00000000">
      <w:pPr>
        <w:ind w:firstLine="7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sz w:val="36"/>
          <w:szCs w:val="36"/>
          <w:shd w:val="clear" w:color="auto" w:fill="FFFFFF"/>
        </w:rPr>
        <w:br w:type="page"/>
      </w:r>
    </w:p>
    <w:p w14:paraId="7A2506D9" w14:textId="77777777" w:rsidR="00350CDF" w:rsidRDefault="00000000">
      <w:pPr>
        <w:pStyle w:val="1"/>
        <w:numPr>
          <w:ilvl w:val="0"/>
          <w:numId w:val="0"/>
        </w:numPr>
        <w:spacing w:before="0" w:after="156" w:line="240" w:lineRule="auto"/>
        <w:ind w:firstLineChars="1200" w:firstLine="3855"/>
        <w:jc w:val="both"/>
        <w:rPr>
          <w:rFonts w:asciiTheme="minorEastAsia" w:eastAsiaTheme="minorEastAsia" w:hAnsiTheme="minorEastAsia" w:cstheme="minorEastAsia"/>
          <w:kern w:val="0"/>
        </w:rPr>
      </w:pPr>
      <w:bookmarkStart w:id="0" w:name="_Toc43902850"/>
      <w:bookmarkStart w:id="1" w:name="_Toc481057145"/>
      <w:r>
        <w:rPr>
          <w:rFonts w:asciiTheme="minorEastAsia" w:eastAsiaTheme="minorEastAsia" w:hAnsiTheme="minorEastAsia" w:cstheme="minorEastAsia" w:hint="eastAsia"/>
          <w:kern w:val="0"/>
        </w:rPr>
        <w:lastRenderedPageBreak/>
        <w:t>评标标准</w:t>
      </w:r>
      <w:bookmarkEnd w:id="0"/>
    </w:p>
    <w:bookmarkEnd w:id="1"/>
    <w:p w14:paraId="7984A9E4" w14:textId="77777777" w:rsidR="00350CDF" w:rsidRDefault="00000000">
      <w:pPr>
        <w:spacing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0"/>
      </w:tblGrid>
      <w:tr w:rsidR="00643B9B" w14:paraId="22F3F7D7" w14:textId="77777777" w:rsidTr="00643B9B">
        <w:trPr>
          <w:trHeight w:val="567"/>
          <w:tblHeader/>
          <w:jc w:val="center"/>
        </w:trPr>
        <w:tc>
          <w:tcPr>
            <w:tcW w:w="2126" w:type="dxa"/>
            <w:vAlign w:val="center"/>
          </w:tcPr>
          <w:p w14:paraId="2E2874E5" w14:textId="77777777" w:rsidR="00643B9B" w:rsidRDefault="00643B9B" w:rsidP="006630B3">
            <w:pPr>
              <w:ind w:left="420" w:firstLine="361"/>
              <w:jc w:val="center"/>
              <w:rPr>
                <w:rFonts w:ascii="宋体" w:hAnsi="宋体" w:cs="宋体"/>
                <w:b/>
                <w:sz w:val="18"/>
                <w:szCs w:val="18"/>
              </w:rPr>
            </w:pPr>
            <w:r>
              <w:rPr>
                <w:rFonts w:ascii="宋体" w:hAnsi="宋体" w:cs="宋体" w:hint="eastAsia"/>
                <w:b/>
                <w:sz w:val="18"/>
                <w:szCs w:val="18"/>
              </w:rPr>
              <w:t>评审因素</w:t>
            </w:r>
          </w:p>
        </w:tc>
        <w:tc>
          <w:tcPr>
            <w:tcW w:w="6520" w:type="dxa"/>
            <w:vAlign w:val="center"/>
          </w:tcPr>
          <w:p w14:paraId="61194EE1" w14:textId="77777777" w:rsidR="00643B9B" w:rsidRDefault="00643B9B" w:rsidP="006630B3">
            <w:pPr>
              <w:ind w:left="420" w:firstLine="361"/>
              <w:jc w:val="center"/>
              <w:rPr>
                <w:rFonts w:ascii="宋体" w:hAnsi="宋体" w:cs="宋体"/>
                <w:b/>
                <w:sz w:val="18"/>
                <w:szCs w:val="18"/>
              </w:rPr>
            </w:pPr>
            <w:r>
              <w:rPr>
                <w:rFonts w:ascii="宋体" w:hAnsi="宋体" w:cs="宋体" w:hint="eastAsia"/>
                <w:b/>
                <w:sz w:val="18"/>
                <w:szCs w:val="18"/>
              </w:rPr>
              <w:t>评审标准</w:t>
            </w:r>
          </w:p>
        </w:tc>
      </w:tr>
      <w:tr w:rsidR="00643B9B" w14:paraId="448E311B" w14:textId="77777777" w:rsidTr="00643B9B">
        <w:trPr>
          <w:trHeight w:val="567"/>
          <w:tblHeader/>
          <w:jc w:val="center"/>
        </w:trPr>
        <w:tc>
          <w:tcPr>
            <w:tcW w:w="2126" w:type="dxa"/>
            <w:vAlign w:val="center"/>
          </w:tcPr>
          <w:p w14:paraId="0477AE61" w14:textId="77777777" w:rsidR="00643B9B" w:rsidRDefault="00643B9B" w:rsidP="006630B3">
            <w:pPr>
              <w:ind w:left="420" w:firstLine="360"/>
              <w:jc w:val="center"/>
              <w:rPr>
                <w:rFonts w:ascii="宋体" w:hAnsi="宋体" w:cs="宋体"/>
                <w:sz w:val="18"/>
                <w:szCs w:val="18"/>
              </w:rPr>
            </w:pPr>
            <w:r>
              <w:rPr>
                <w:rFonts w:ascii="宋体" w:hAnsi="宋体" w:cs="宋体" w:hint="eastAsia"/>
                <w:sz w:val="18"/>
                <w:szCs w:val="18"/>
              </w:rPr>
              <w:t>报价</w:t>
            </w:r>
          </w:p>
          <w:p w14:paraId="7E696659" w14:textId="77777777" w:rsidR="00643B9B" w:rsidRDefault="00643B9B" w:rsidP="006630B3">
            <w:pPr>
              <w:ind w:left="420" w:firstLine="360"/>
              <w:jc w:val="center"/>
              <w:rPr>
                <w:rFonts w:ascii="宋体" w:hAnsi="宋体" w:cs="宋体"/>
                <w:b/>
                <w:sz w:val="18"/>
                <w:szCs w:val="18"/>
              </w:rPr>
            </w:pPr>
            <w:r>
              <w:rPr>
                <w:rFonts w:ascii="宋体" w:hAnsi="宋体" w:cs="宋体" w:hint="eastAsia"/>
                <w:sz w:val="18"/>
                <w:szCs w:val="18"/>
              </w:rPr>
              <w:t>（30分）</w:t>
            </w:r>
          </w:p>
        </w:tc>
        <w:tc>
          <w:tcPr>
            <w:tcW w:w="6520" w:type="dxa"/>
            <w:vAlign w:val="center"/>
          </w:tcPr>
          <w:p w14:paraId="2C885D7E" w14:textId="77777777" w:rsidR="00643B9B" w:rsidRDefault="00643B9B" w:rsidP="006630B3">
            <w:pPr>
              <w:ind w:firstLine="360"/>
              <w:rPr>
                <w:rFonts w:ascii="宋体" w:hAnsi="宋体" w:cs="宋体"/>
                <w:sz w:val="18"/>
                <w:szCs w:val="18"/>
              </w:rPr>
            </w:pPr>
            <w:r>
              <w:rPr>
                <w:rFonts w:ascii="宋体" w:hAnsi="宋体" w:cs="宋体" w:hint="eastAsia"/>
                <w:sz w:val="18"/>
                <w:szCs w:val="18"/>
              </w:rPr>
              <w:t>采用低价优先法计算，即满足招标文件要求且投标价格最低的投标报价为评标基准价，其价格分为满分30分。</w:t>
            </w:r>
          </w:p>
          <w:p w14:paraId="067779AD" w14:textId="77777777" w:rsidR="00643B9B" w:rsidRDefault="00643B9B" w:rsidP="006630B3">
            <w:pPr>
              <w:ind w:firstLine="360"/>
              <w:rPr>
                <w:rFonts w:ascii="宋体" w:hAnsi="宋体" w:cs="宋体"/>
                <w:sz w:val="18"/>
                <w:szCs w:val="18"/>
              </w:rPr>
            </w:pPr>
            <w:r>
              <w:rPr>
                <w:rFonts w:ascii="宋体" w:hAnsi="宋体" w:cs="宋体" w:hint="eastAsia"/>
                <w:sz w:val="18"/>
                <w:szCs w:val="18"/>
              </w:rPr>
              <w:t>其他供应商的价格</w:t>
            </w:r>
            <w:proofErr w:type="gramStart"/>
            <w:r>
              <w:rPr>
                <w:rFonts w:ascii="宋体" w:hAnsi="宋体" w:cs="宋体" w:hint="eastAsia"/>
                <w:sz w:val="18"/>
                <w:szCs w:val="18"/>
              </w:rPr>
              <w:t>分统一</w:t>
            </w:r>
            <w:proofErr w:type="gramEnd"/>
            <w:r>
              <w:rPr>
                <w:rFonts w:ascii="宋体" w:hAnsi="宋体" w:cs="宋体" w:hint="eastAsia"/>
                <w:sz w:val="18"/>
                <w:szCs w:val="18"/>
              </w:rPr>
              <w:t>按照下列公式计算：</w:t>
            </w:r>
          </w:p>
          <w:p w14:paraId="30839F97" w14:textId="77777777" w:rsidR="00643B9B" w:rsidRDefault="00643B9B" w:rsidP="006630B3">
            <w:pPr>
              <w:ind w:firstLine="360"/>
              <w:rPr>
                <w:rFonts w:ascii="宋体" w:hAnsi="宋体" w:cs="宋体"/>
                <w:sz w:val="18"/>
                <w:szCs w:val="18"/>
              </w:rPr>
            </w:pPr>
            <w:r>
              <w:rPr>
                <w:rFonts w:ascii="宋体" w:hAnsi="宋体" w:cs="宋体" w:hint="eastAsia"/>
                <w:sz w:val="18"/>
                <w:szCs w:val="18"/>
              </w:rPr>
              <w:t>投标报价得分=(评标基准价/投标报价)×30（小数点保留两位）。</w:t>
            </w:r>
          </w:p>
        </w:tc>
      </w:tr>
      <w:tr w:rsidR="00643B9B" w14:paraId="1378F356" w14:textId="77777777" w:rsidTr="00643B9B">
        <w:trPr>
          <w:trHeight w:val="567"/>
          <w:tblHeader/>
          <w:jc w:val="center"/>
        </w:trPr>
        <w:tc>
          <w:tcPr>
            <w:tcW w:w="2126" w:type="dxa"/>
            <w:vAlign w:val="center"/>
          </w:tcPr>
          <w:p w14:paraId="1DFEBD11" w14:textId="77777777" w:rsidR="00643B9B" w:rsidRDefault="00643B9B" w:rsidP="006630B3">
            <w:pPr>
              <w:ind w:firstLine="360"/>
              <w:jc w:val="center"/>
              <w:rPr>
                <w:rFonts w:ascii="宋体" w:hAnsi="宋体" w:cs="宋体"/>
                <w:sz w:val="18"/>
                <w:szCs w:val="18"/>
              </w:rPr>
            </w:pPr>
            <w:r>
              <w:rPr>
                <w:rFonts w:ascii="宋体" w:hAnsi="宋体" w:cs="宋体" w:hint="eastAsia"/>
                <w:sz w:val="18"/>
                <w:szCs w:val="18"/>
              </w:rPr>
              <w:t>技术要求响应</w:t>
            </w:r>
          </w:p>
          <w:p w14:paraId="50A7EA00" w14:textId="77777777" w:rsidR="00643B9B" w:rsidRDefault="00643B9B" w:rsidP="006630B3">
            <w:pPr>
              <w:ind w:firstLine="360"/>
              <w:jc w:val="center"/>
              <w:rPr>
                <w:rFonts w:ascii="宋体" w:hAnsi="宋体" w:cs="宋体"/>
                <w:sz w:val="18"/>
                <w:szCs w:val="18"/>
              </w:rPr>
            </w:pPr>
            <w:r>
              <w:rPr>
                <w:rFonts w:ascii="宋体" w:hAnsi="宋体" w:cs="宋体" w:hint="eastAsia"/>
                <w:sz w:val="18"/>
                <w:szCs w:val="18"/>
              </w:rPr>
              <w:t>（</w:t>
            </w:r>
            <w:r>
              <w:rPr>
                <w:rFonts w:ascii="宋体" w:hAnsi="宋体" w:cs="宋体" w:hint="eastAsia"/>
                <w:color w:val="1F497D" w:themeColor="text2"/>
                <w:sz w:val="18"/>
                <w:szCs w:val="18"/>
              </w:rPr>
              <w:t>54</w:t>
            </w:r>
            <w:r>
              <w:rPr>
                <w:rFonts w:ascii="宋体" w:hAnsi="宋体" w:cs="宋体" w:hint="eastAsia"/>
                <w:sz w:val="18"/>
                <w:szCs w:val="18"/>
              </w:rPr>
              <w:t>分）</w:t>
            </w:r>
          </w:p>
        </w:tc>
        <w:tc>
          <w:tcPr>
            <w:tcW w:w="6520" w:type="dxa"/>
            <w:vAlign w:val="center"/>
          </w:tcPr>
          <w:p w14:paraId="54C8DE03" w14:textId="77777777" w:rsidR="00643B9B" w:rsidRDefault="00643B9B" w:rsidP="006630B3">
            <w:pPr>
              <w:ind w:firstLine="360"/>
              <w:rPr>
                <w:rFonts w:ascii="宋体" w:hAnsi="宋体" w:cs="宋体"/>
                <w:sz w:val="18"/>
                <w:szCs w:val="18"/>
              </w:rPr>
            </w:pPr>
            <w:r>
              <w:rPr>
                <w:rFonts w:ascii="宋体" w:hAnsi="宋体" w:cs="宋体" w:hint="eastAsia"/>
                <w:sz w:val="18"/>
                <w:szCs w:val="18"/>
              </w:rPr>
              <w:t>评委根据投标文件中《技术规格响应/偏离表》，结合投标文件提供的佐证材料等进行评审：</w:t>
            </w:r>
          </w:p>
          <w:p w14:paraId="38F9F507" w14:textId="77777777" w:rsidR="00643B9B" w:rsidRDefault="00643B9B" w:rsidP="006630B3">
            <w:pPr>
              <w:ind w:firstLine="360"/>
              <w:rPr>
                <w:rFonts w:ascii="宋体" w:hAnsi="宋体" w:cs="宋体"/>
                <w:sz w:val="18"/>
                <w:szCs w:val="18"/>
              </w:rPr>
            </w:pPr>
            <w:r>
              <w:rPr>
                <w:rFonts w:ascii="宋体" w:hAnsi="宋体" w:cs="宋体" w:hint="eastAsia"/>
                <w:sz w:val="18"/>
                <w:szCs w:val="18"/>
              </w:rPr>
              <w:t>1.投标产品全部满足招标文件第三部分第二条技术规格要求的得满分54分；</w:t>
            </w:r>
          </w:p>
          <w:p w14:paraId="6839E282" w14:textId="77777777" w:rsidR="00643B9B" w:rsidRPr="00643B9B" w:rsidRDefault="00643B9B" w:rsidP="006630B3">
            <w:pPr>
              <w:ind w:firstLine="360"/>
              <w:rPr>
                <w:rFonts w:ascii="宋体" w:hAnsi="宋体" w:cs="宋体"/>
                <w:sz w:val="18"/>
                <w:szCs w:val="18"/>
              </w:rPr>
            </w:pPr>
            <w:r>
              <w:rPr>
                <w:rFonts w:ascii="宋体" w:hAnsi="宋体" w:cs="宋体" w:hint="eastAsia"/>
                <w:sz w:val="18"/>
                <w:szCs w:val="18"/>
              </w:rPr>
              <w:t>2.加注“▲”符号的重要参数有一项负偏离或不满足的</w:t>
            </w:r>
            <w:r w:rsidRPr="00643B9B">
              <w:rPr>
                <w:rFonts w:ascii="宋体" w:hAnsi="宋体" w:cs="宋体" w:hint="eastAsia"/>
                <w:sz w:val="18"/>
                <w:szCs w:val="18"/>
              </w:rPr>
              <w:t>扣5分；</w:t>
            </w:r>
          </w:p>
          <w:p w14:paraId="0FB394AF" w14:textId="08E210B0" w:rsidR="00643B9B" w:rsidRPr="00643B9B" w:rsidRDefault="00643B9B" w:rsidP="00643B9B">
            <w:pPr>
              <w:pStyle w:val="aa"/>
              <w:ind w:firstLine="360"/>
              <w:jc w:val="both"/>
              <w:rPr>
                <w:rFonts w:ascii="宋体" w:eastAsia="宋体" w:hAnsi="宋体" w:cs="宋体"/>
                <w:b w:val="0"/>
                <w:bCs w:val="0"/>
                <w:sz w:val="18"/>
                <w:szCs w:val="18"/>
              </w:rPr>
            </w:pPr>
            <w:r w:rsidRPr="00643B9B">
              <w:rPr>
                <w:rFonts w:ascii="宋体" w:eastAsia="宋体" w:hAnsi="宋体" w:cs="宋体" w:hint="eastAsia"/>
                <w:b w:val="0"/>
                <w:bCs w:val="0"/>
                <w:sz w:val="18"/>
                <w:szCs w:val="18"/>
              </w:rPr>
              <w:t>3.为加注符号的一般参数有一项负偏离或不满足的扣3.5分。</w:t>
            </w:r>
          </w:p>
          <w:p w14:paraId="775BAFEC" w14:textId="77777777" w:rsidR="00643B9B" w:rsidRDefault="00643B9B" w:rsidP="006630B3">
            <w:pPr>
              <w:pStyle w:val="a"/>
              <w:numPr>
                <w:ilvl w:val="1"/>
                <w:numId w:val="0"/>
              </w:numPr>
              <w:spacing w:beforeLines="0" w:before="0" w:afterLines="0" w:after="0"/>
            </w:pPr>
            <w:r>
              <w:rPr>
                <w:rFonts w:ascii="宋体" w:eastAsia="宋体" w:hAnsi="宋体" w:cs="宋体" w:hint="eastAsia"/>
                <w:b/>
                <w:bCs/>
                <w:kern w:val="0"/>
                <w:sz w:val="18"/>
                <w:szCs w:val="18"/>
              </w:rPr>
              <w:t>说明：投标人须提供所投产品厂家的技术响应佐证材料（如经正式印刷的产品样本，或使用说明书，或数据表（</w:t>
            </w:r>
            <w:proofErr w:type="spellStart"/>
            <w:r>
              <w:rPr>
                <w:rFonts w:ascii="宋体" w:eastAsia="宋体" w:hAnsi="宋体" w:cs="宋体" w:hint="eastAsia"/>
                <w:b/>
                <w:bCs/>
                <w:kern w:val="0"/>
                <w:sz w:val="18"/>
                <w:szCs w:val="18"/>
              </w:rPr>
              <w:t>DataSheet</w:t>
            </w:r>
            <w:proofErr w:type="spellEnd"/>
            <w:r>
              <w:rPr>
                <w:rFonts w:ascii="宋体" w:eastAsia="宋体" w:hAnsi="宋体" w:cs="宋体" w:hint="eastAsia"/>
                <w:b/>
                <w:bCs/>
                <w:kern w:val="0"/>
                <w:sz w:val="18"/>
                <w:szCs w:val="18"/>
              </w:rPr>
              <w:t>），或加盖制造商公章的图纸、技术说明、实物照片、图片（非电脑打印版）），无相关资料证实的，评委会有权做负偏离处理</w:t>
            </w:r>
          </w:p>
        </w:tc>
      </w:tr>
      <w:tr w:rsidR="00643B9B" w14:paraId="0A405EF1" w14:textId="77777777" w:rsidTr="00643B9B">
        <w:trPr>
          <w:trHeight w:val="567"/>
          <w:tblHeader/>
          <w:jc w:val="center"/>
        </w:trPr>
        <w:tc>
          <w:tcPr>
            <w:tcW w:w="2126" w:type="dxa"/>
            <w:vAlign w:val="center"/>
          </w:tcPr>
          <w:p w14:paraId="221BF4CC" w14:textId="77777777" w:rsidR="00643B9B" w:rsidRDefault="00643B9B" w:rsidP="006630B3">
            <w:pPr>
              <w:ind w:firstLine="360"/>
              <w:jc w:val="center"/>
              <w:rPr>
                <w:rFonts w:ascii="宋体" w:hAnsi="宋体"/>
                <w:sz w:val="18"/>
                <w:szCs w:val="18"/>
              </w:rPr>
            </w:pPr>
            <w:r>
              <w:rPr>
                <w:rFonts w:ascii="宋体" w:hAnsi="宋体" w:hint="eastAsia"/>
                <w:sz w:val="18"/>
                <w:szCs w:val="18"/>
              </w:rPr>
              <w:t>施工安装方案</w:t>
            </w:r>
          </w:p>
          <w:p w14:paraId="258B05AF" w14:textId="77777777" w:rsidR="00643B9B" w:rsidRDefault="00643B9B" w:rsidP="006630B3">
            <w:pPr>
              <w:ind w:firstLine="360"/>
              <w:jc w:val="center"/>
              <w:rPr>
                <w:rFonts w:ascii="宋体" w:hAnsi="宋体" w:cs="宋体"/>
                <w:sz w:val="18"/>
                <w:szCs w:val="18"/>
              </w:rPr>
            </w:pPr>
            <w:r>
              <w:rPr>
                <w:rFonts w:ascii="宋体" w:hAnsi="宋体" w:hint="eastAsia"/>
                <w:sz w:val="18"/>
                <w:szCs w:val="18"/>
              </w:rPr>
              <w:t>（8分）</w:t>
            </w:r>
          </w:p>
        </w:tc>
        <w:tc>
          <w:tcPr>
            <w:tcW w:w="6520" w:type="dxa"/>
            <w:vAlign w:val="center"/>
          </w:tcPr>
          <w:p w14:paraId="6165E0AA" w14:textId="77777777" w:rsidR="00643B9B" w:rsidRDefault="00643B9B" w:rsidP="006630B3">
            <w:pPr>
              <w:ind w:firstLine="360"/>
              <w:jc w:val="left"/>
              <w:rPr>
                <w:rFonts w:ascii="宋体" w:hAnsi="宋体"/>
                <w:sz w:val="18"/>
                <w:szCs w:val="18"/>
              </w:rPr>
            </w:pPr>
            <w:r>
              <w:rPr>
                <w:rFonts w:ascii="宋体" w:hAnsi="宋体" w:hint="eastAsia"/>
                <w:sz w:val="18"/>
                <w:szCs w:val="18"/>
              </w:rPr>
              <w:t>投标人根据招标文件要求和现场勘查实际情况，制定具体、详细、科学合理的技术安装方案：</w:t>
            </w:r>
          </w:p>
          <w:p w14:paraId="1C68CEA6" w14:textId="77777777" w:rsidR="00643B9B" w:rsidRDefault="00643B9B" w:rsidP="006630B3">
            <w:pPr>
              <w:ind w:firstLine="360"/>
              <w:jc w:val="left"/>
              <w:rPr>
                <w:rFonts w:ascii="宋体" w:hAnsi="宋体"/>
                <w:sz w:val="18"/>
                <w:szCs w:val="18"/>
              </w:rPr>
            </w:pPr>
            <w:r>
              <w:rPr>
                <w:rFonts w:ascii="宋体" w:hAnsi="宋体" w:hint="eastAsia"/>
                <w:sz w:val="18"/>
                <w:szCs w:val="18"/>
              </w:rPr>
              <w:t>a)能提供深度细化的现状分析和系统改造安装方案，对安装场景总体思路、原则、特点把握准确，清晰合理，符合采购人的需求现状及未来发展要求，包含有针对性的目标、成熟的系统设备等内容，得8分；</w:t>
            </w:r>
          </w:p>
          <w:p w14:paraId="7BCC7790" w14:textId="77777777" w:rsidR="00643B9B" w:rsidRDefault="00643B9B" w:rsidP="006630B3">
            <w:pPr>
              <w:ind w:firstLine="360"/>
              <w:jc w:val="left"/>
              <w:rPr>
                <w:rFonts w:ascii="宋体" w:hAnsi="宋体"/>
                <w:sz w:val="18"/>
                <w:szCs w:val="18"/>
              </w:rPr>
            </w:pPr>
            <w:r>
              <w:rPr>
                <w:rFonts w:ascii="宋体" w:hAnsi="宋体" w:hint="eastAsia"/>
                <w:sz w:val="18"/>
                <w:szCs w:val="18"/>
              </w:rPr>
              <w:t>b)能提供基本现状分析和系统改造安装方案，具有系统设备改造安装等内容，但现状分析不全，系统改造安装方案不完整的得4</w:t>
            </w:r>
            <w:r>
              <w:rPr>
                <w:rFonts w:ascii="宋体" w:hAnsi="宋体"/>
                <w:sz w:val="18"/>
                <w:szCs w:val="18"/>
              </w:rPr>
              <w:t>分</w:t>
            </w:r>
            <w:r>
              <w:rPr>
                <w:rFonts w:ascii="宋体" w:hAnsi="宋体" w:hint="eastAsia"/>
                <w:sz w:val="18"/>
                <w:szCs w:val="18"/>
              </w:rPr>
              <w:t>；</w:t>
            </w:r>
          </w:p>
          <w:p w14:paraId="6E13D788" w14:textId="77777777" w:rsidR="00643B9B" w:rsidRDefault="00643B9B" w:rsidP="006630B3">
            <w:pPr>
              <w:ind w:firstLine="360"/>
              <w:jc w:val="left"/>
              <w:rPr>
                <w:rFonts w:ascii="宋体" w:hAnsi="宋体" w:cs="宋体"/>
                <w:sz w:val="18"/>
                <w:szCs w:val="18"/>
              </w:rPr>
            </w:pPr>
            <w:r>
              <w:rPr>
                <w:rFonts w:ascii="宋体" w:hAnsi="宋体" w:hint="eastAsia"/>
                <w:sz w:val="18"/>
                <w:szCs w:val="18"/>
              </w:rPr>
              <w:t>c)未</w:t>
            </w:r>
            <w:proofErr w:type="gramStart"/>
            <w:r>
              <w:rPr>
                <w:rFonts w:ascii="宋体" w:hAnsi="宋体" w:hint="eastAsia"/>
                <w:sz w:val="18"/>
                <w:szCs w:val="18"/>
              </w:rPr>
              <w:t>提供超气站</w:t>
            </w:r>
            <w:proofErr w:type="gramEnd"/>
            <w:r>
              <w:rPr>
                <w:rFonts w:ascii="宋体" w:hAnsi="宋体" w:hint="eastAsia"/>
                <w:sz w:val="18"/>
                <w:szCs w:val="18"/>
              </w:rPr>
              <w:t>设备系统改造安装方案或方案与项目严重不符，本项得</w:t>
            </w:r>
            <w:r>
              <w:rPr>
                <w:rFonts w:ascii="宋体" w:hAnsi="宋体"/>
                <w:sz w:val="18"/>
                <w:szCs w:val="18"/>
              </w:rPr>
              <w:t>0分</w:t>
            </w:r>
            <w:r>
              <w:rPr>
                <w:rFonts w:ascii="宋体" w:hAnsi="宋体" w:hint="eastAsia"/>
                <w:sz w:val="18"/>
                <w:szCs w:val="18"/>
              </w:rPr>
              <w:t>。</w:t>
            </w:r>
          </w:p>
        </w:tc>
      </w:tr>
      <w:tr w:rsidR="00643B9B" w14:paraId="70FD631C" w14:textId="77777777" w:rsidTr="00643B9B">
        <w:trPr>
          <w:trHeight w:val="567"/>
          <w:tblHeader/>
          <w:jc w:val="center"/>
        </w:trPr>
        <w:tc>
          <w:tcPr>
            <w:tcW w:w="2126" w:type="dxa"/>
            <w:vAlign w:val="center"/>
          </w:tcPr>
          <w:p w14:paraId="6286F1A1" w14:textId="77777777" w:rsidR="00643B9B" w:rsidRDefault="00643B9B" w:rsidP="006630B3">
            <w:pPr>
              <w:ind w:firstLine="360"/>
              <w:jc w:val="center"/>
              <w:rPr>
                <w:rFonts w:ascii="宋体" w:hAnsi="宋体" w:cs="宋体"/>
                <w:sz w:val="18"/>
                <w:szCs w:val="18"/>
              </w:rPr>
            </w:pPr>
            <w:r>
              <w:rPr>
                <w:rFonts w:ascii="宋体" w:hAnsi="宋体" w:hint="eastAsia"/>
                <w:sz w:val="18"/>
                <w:szCs w:val="18"/>
              </w:rPr>
              <w:t>图纸设计（8分）</w:t>
            </w:r>
          </w:p>
        </w:tc>
        <w:tc>
          <w:tcPr>
            <w:tcW w:w="6520" w:type="dxa"/>
            <w:vAlign w:val="center"/>
          </w:tcPr>
          <w:p w14:paraId="6DF0A286" w14:textId="77777777" w:rsidR="00643B9B" w:rsidRDefault="00643B9B" w:rsidP="006630B3">
            <w:pPr>
              <w:ind w:firstLine="360"/>
              <w:jc w:val="left"/>
              <w:rPr>
                <w:rFonts w:ascii="宋体" w:hAnsi="宋体"/>
                <w:sz w:val="18"/>
                <w:szCs w:val="18"/>
              </w:rPr>
            </w:pPr>
            <w:r>
              <w:rPr>
                <w:rFonts w:ascii="宋体" w:hAnsi="宋体" w:hint="eastAsia"/>
                <w:sz w:val="18"/>
                <w:szCs w:val="18"/>
              </w:rPr>
              <w:t>投标人根据招标文件要求和现场勘查实际情况，绘制具体、详细、科学合理符合现有场景的技术施工图纸包含：平面布置图、管网施工图</w:t>
            </w:r>
          </w:p>
          <w:p w14:paraId="4397E43E" w14:textId="77777777" w:rsidR="00643B9B" w:rsidRDefault="00643B9B" w:rsidP="006630B3">
            <w:pPr>
              <w:ind w:firstLine="360"/>
              <w:jc w:val="left"/>
              <w:rPr>
                <w:rFonts w:ascii="宋体" w:hAnsi="宋体"/>
                <w:sz w:val="18"/>
                <w:szCs w:val="18"/>
              </w:rPr>
            </w:pPr>
            <w:r>
              <w:rPr>
                <w:rFonts w:ascii="宋体" w:hAnsi="宋体" w:hint="eastAsia"/>
                <w:sz w:val="18"/>
                <w:szCs w:val="18"/>
              </w:rPr>
              <w:t>a)能提供深度细化的满足技术规格要求平面布置图、管网施工图；针对改造安装场景不同用气点特性把握准确，设计清晰合理，设备布局科学合理且与现有安装场地匹配的平面布置图、管网施工图，能够提供整个特殊气体集中供应系统的平面布置图、管网施工图纸内容完全一致得8分；</w:t>
            </w:r>
          </w:p>
          <w:p w14:paraId="351BF837" w14:textId="77777777" w:rsidR="00643B9B" w:rsidRDefault="00643B9B" w:rsidP="006630B3">
            <w:pPr>
              <w:ind w:firstLine="360"/>
              <w:jc w:val="left"/>
              <w:rPr>
                <w:rFonts w:ascii="宋体" w:hAnsi="宋体"/>
                <w:sz w:val="18"/>
                <w:szCs w:val="18"/>
              </w:rPr>
            </w:pPr>
            <w:r>
              <w:rPr>
                <w:rFonts w:ascii="宋体" w:hAnsi="宋体" w:hint="eastAsia"/>
                <w:sz w:val="18"/>
                <w:szCs w:val="18"/>
              </w:rPr>
              <w:t>b)提供满足技术规格要求平面布置图、管网施工图，图纸与实际安装场景内容有部分缺陷，不完整的得4</w:t>
            </w:r>
            <w:r>
              <w:rPr>
                <w:rFonts w:ascii="宋体" w:hAnsi="宋体"/>
                <w:sz w:val="18"/>
                <w:szCs w:val="18"/>
              </w:rPr>
              <w:t>分</w:t>
            </w:r>
            <w:r>
              <w:rPr>
                <w:rFonts w:ascii="宋体" w:hAnsi="宋体" w:hint="eastAsia"/>
                <w:sz w:val="18"/>
                <w:szCs w:val="18"/>
              </w:rPr>
              <w:t>；</w:t>
            </w:r>
          </w:p>
          <w:p w14:paraId="0D0E19B8" w14:textId="77777777" w:rsidR="00643B9B" w:rsidRDefault="00643B9B" w:rsidP="006630B3">
            <w:pPr>
              <w:ind w:firstLine="360"/>
              <w:jc w:val="left"/>
              <w:rPr>
                <w:rFonts w:ascii="宋体" w:hAnsi="宋体" w:cs="宋体"/>
                <w:sz w:val="18"/>
                <w:szCs w:val="18"/>
              </w:rPr>
            </w:pPr>
            <w:r>
              <w:rPr>
                <w:rFonts w:ascii="宋体" w:hAnsi="宋体" w:hint="eastAsia"/>
                <w:sz w:val="18"/>
                <w:szCs w:val="18"/>
              </w:rPr>
              <w:t>c)未提供要求的图纸或图纸内容与项目严重不符，本项得</w:t>
            </w:r>
            <w:r>
              <w:rPr>
                <w:rFonts w:ascii="宋体" w:hAnsi="宋体"/>
                <w:sz w:val="18"/>
                <w:szCs w:val="18"/>
              </w:rPr>
              <w:t>0分</w:t>
            </w:r>
            <w:r>
              <w:rPr>
                <w:rFonts w:ascii="宋体" w:hAnsi="宋体" w:hint="eastAsia"/>
                <w:sz w:val="18"/>
                <w:szCs w:val="18"/>
              </w:rPr>
              <w:t>。</w:t>
            </w:r>
          </w:p>
        </w:tc>
      </w:tr>
    </w:tbl>
    <w:p w14:paraId="32885937" w14:textId="77777777" w:rsidR="00350CDF" w:rsidRPr="00643B9B" w:rsidRDefault="00350CDF">
      <w:pPr>
        <w:spacing w:line="360" w:lineRule="auto"/>
        <w:ind w:firstLine="482"/>
        <w:rPr>
          <w:rFonts w:ascii="宋体" w:hAnsi="宋体"/>
          <w:b/>
          <w:color w:val="000000"/>
          <w:szCs w:val="21"/>
        </w:rPr>
      </w:pPr>
    </w:p>
    <w:p w14:paraId="33D35BE3" w14:textId="77777777" w:rsidR="00350CDF" w:rsidRDefault="00350CDF">
      <w:pPr>
        <w:spacing w:line="360" w:lineRule="auto"/>
        <w:ind w:firstLineChars="200" w:firstLine="420"/>
        <w:rPr>
          <w:rFonts w:asciiTheme="minorEastAsia" w:eastAsiaTheme="minorEastAsia" w:hAnsiTheme="minorEastAsia" w:cstheme="minorEastAsia"/>
        </w:rPr>
      </w:pPr>
    </w:p>
    <w:p w14:paraId="4E78E330" w14:textId="77777777" w:rsidR="00350CDF" w:rsidRDefault="00350CDF">
      <w:pPr>
        <w:rPr>
          <w:rFonts w:asciiTheme="minorEastAsia" w:eastAsiaTheme="minorEastAsia" w:hAnsiTheme="minorEastAsia" w:cstheme="minorEastAsia"/>
          <w:kern w:val="0"/>
        </w:rPr>
      </w:pPr>
      <w:bookmarkStart w:id="2" w:name="_Toc43902851"/>
    </w:p>
    <w:p w14:paraId="4094B467" w14:textId="77777777" w:rsidR="00350CDF" w:rsidRDefault="00000000">
      <w:pPr>
        <w:pStyle w:val="1"/>
        <w:numPr>
          <w:ilvl w:val="0"/>
          <w:numId w:val="0"/>
        </w:numPr>
        <w:spacing w:after="156"/>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采购需求</w:t>
      </w:r>
      <w:bookmarkStart w:id="3" w:name="_Toc43902852"/>
      <w:bookmarkStart w:id="4" w:name="_Toc481057147"/>
      <w:bookmarkEnd w:id="2"/>
    </w:p>
    <w:p w14:paraId="23D999DA" w14:textId="77777777" w:rsidR="00350CDF" w:rsidRDefault="00000000">
      <w:pPr>
        <w:spacing w:line="360" w:lineRule="auto"/>
        <w:ind w:firstLineChars="200" w:firstLine="482"/>
        <w:rPr>
          <w:b/>
          <w:bCs/>
          <w:sz w:val="24"/>
        </w:rPr>
      </w:pPr>
      <w:r>
        <w:rPr>
          <w:rFonts w:hint="eastAsia"/>
          <w:b/>
          <w:bCs/>
          <w:sz w:val="24"/>
        </w:rPr>
        <w:t>一、项目名称：特殊气体集中供应系统项目</w:t>
      </w:r>
    </w:p>
    <w:p w14:paraId="6DF01024" w14:textId="77777777" w:rsidR="00350CDF" w:rsidRDefault="00000000">
      <w:pPr>
        <w:spacing w:line="360" w:lineRule="auto"/>
        <w:ind w:firstLineChars="200" w:firstLine="482"/>
        <w:rPr>
          <w:b/>
          <w:bCs/>
          <w:sz w:val="24"/>
        </w:rPr>
      </w:pPr>
      <w:r>
        <w:rPr>
          <w:rFonts w:hint="eastAsia"/>
          <w:b/>
          <w:bCs/>
          <w:sz w:val="24"/>
        </w:rPr>
        <w:t>二、项目预算：</w:t>
      </w:r>
      <w:r>
        <w:rPr>
          <w:b/>
          <w:bCs/>
          <w:sz w:val="24"/>
        </w:rPr>
        <w:t>18</w:t>
      </w:r>
      <w:r>
        <w:rPr>
          <w:rFonts w:hint="eastAsia"/>
          <w:b/>
          <w:bCs/>
          <w:sz w:val="24"/>
        </w:rPr>
        <w:t xml:space="preserve"> </w:t>
      </w:r>
      <w:r>
        <w:rPr>
          <w:rFonts w:hint="eastAsia"/>
          <w:b/>
          <w:bCs/>
          <w:sz w:val="24"/>
        </w:rPr>
        <w:t>万元，投标报价超过预算金额的将作无效投标处理。</w:t>
      </w:r>
    </w:p>
    <w:p w14:paraId="2DA82E04" w14:textId="77777777" w:rsidR="00350CDF" w:rsidRDefault="00000000">
      <w:pPr>
        <w:spacing w:line="360" w:lineRule="auto"/>
        <w:ind w:firstLineChars="200" w:firstLine="482"/>
        <w:rPr>
          <w:b/>
          <w:bCs/>
          <w:sz w:val="24"/>
        </w:rPr>
      </w:pPr>
      <w:r>
        <w:rPr>
          <w:rFonts w:hint="eastAsia"/>
          <w:b/>
          <w:bCs/>
          <w:sz w:val="24"/>
        </w:rPr>
        <w:t>三、项目概况：</w:t>
      </w:r>
    </w:p>
    <w:p w14:paraId="27FA0986" w14:textId="77777777" w:rsidR="00350CDF" w:rsidRDefault="00000000">
      <w:pPr>
        <w:spacing w:afterLines="50" w:after="156" w:line="380" w:lineRule="exact"/>
        <w:ind w:firstLineChars="200" w:firstLine="480"/>
        <w:rPr>
          <w:rFonts w:ascii="宋体" w:hAnsi="宋体"/>
          <w:sz w:val="24"/>
          <w:szCs w:val="21"/>
        </w:rPr>
      </w:pPr>
      <w:r>
        <w:rPr>
          <w:rFonts w:ascii="宋体" w:hAnsi="宋体" w:hint="eastAsia"/>
          <w:sz w:val="24"/>
          <w:szCs w:val="21"/>
        </w:rPr>
        <w:t>1、招标内容：特殊气体集中供应系统。</w:t>
      </w:r>
    </w:p>
    <w:p w14:paraId="3E4C2AC1" w14:textId="77777777" w:rsidR="00350CDF" w:rsidRDefault="00000000">
      <w:pPr>
        <w:spacing w:afterLines="50" w:after="156" w:line="380" w:lineRule="exact"/>
        <w:ind w:firstLineChars="200" w:firstLine="480"/>
        <w:rPr>
          <w:rFonts w:ascii="宋体" w:hAnsi="宋体"/>
          <w:sz w:val="24"/>
          <w:szCs w:val="21"/>
        </w:rPr>
      </w:pPr>
      <w:r>
        <w:rPr>
          <w:rFonts w:ascii="宋体" w:hAnsi="宋体" w:hint="eastAsia"/>
          <w:sz w:val="24"/>
          <w:szCs w:val="21"/>
        </w:rPr>
        <w:t>2、数量：</w:t>
      </w:r>
      <w:r>
        <w:rPr>
          <w:rFonts w:ascii="宋体" w:hAnsi="宋体"/>
          <w:sz w:val="24"/>
          <w:szCs w:val="21"/>
        </w:rPr>
        <w:t>1套</w:t>
      </w:r>
      <w:r>
        <w:rPr>
          <w:rFonts w:ascii="宋体" w:hAnsi="宋体" w:hint="eastAsia"/>
          <w:sz w:val="24"/>
          <w:szCs w:val="21"/>
        </w:rPr>
        <w:t>。</w:t>
      </w:r>
    </w:p>
    <w:p w14:paraId="0B10F61F" w14:textId="77777777" w:rsidR="00350CDF" w:rsidRDefault="00000000">
      <w:pPr>
        <w:spacing w:afterLines="50" w:after="156" w:line="380" w:lineRule="exact"/>
        <w:ind w:firstLineChars="200" w:firstLine="480"/>
        <w:rPr>
          <w:rFonts w:ascii="宋体" w:hAnsi="宋体"/>
          <w:sz w:val="24"/>
          <w:szCs w:val="21"/>
        </w:rPr>
      </w:pPr>
      <w:r>
        <w:rPr>
          <w:rFonts w:ascii="宋体" w:hAnsi="宋体" w:hint="eastAsia"/>
          <w:sz w:val="24"/>
          <w:szCs w:val="21"/>
        </w:rPr>
        <w:t>3、交货时间：接到甲方通知后1个月内供货。</w:t>
      </w:r>
    </w:p>
    <w:p w14:paraId="24BECC18" w14:textId="77777777" w:rsidR="00350CDF" w:rsidRDefault="00000000">
      <w:pPr>
        <w:spacing w:afterLines="50" w:after="156" w:line="380" w:lineRule="exact"/>
        <w:ind w:firstLineChars="200" w:firstLine="480"/>
        <w:rPr>
          <w:rFonts w:ascii="宋体" w:hAnsi="宋体"/>
          <w:sz w:val="24"/>
          <w:szCs w:val="21"/>
        </w:rPr>
      </w:pPr>
      <w:r>
        <w:rPr>
          <w:rFonts w:ascii="宋体" w:hAnsi="宋体" w:hint="eastAsia"/>
          <w:sz w:val="24"/>
          <w:szCs w:val="21"/>
        </w:rPr>
        <w:t>4、交付地点：采购人指定地点。</w:t>
      </w:r>
    </w:p>
    <w:p w14:paraId="46A87D79" w14:textId="77777777" w:rsidR="00350CDF" w:rsidRPr="006B5ADA" w:rsidRDefault="00000000">
      <w:pPr>
        <w:spacing w:afterLines="50" w:after="156" w:line="380" w:lineRule="exact"/>
        <w:ind w:firstLineChars="200" w:firstLine="480"/>
        <w:rPr>
          <w:rFonts w:ascii="宋体" w:hAnsi="宋体"/>
          <w:sz w:val="24"/>
          <w:szCs w:val="21"/>
        </w:rPr>
      </w:pPr>
      <w:r w:rsidRPr="006B5ADA">
        <w:rPr>
          <w:rFonts w:ascii="宋体" w:hAnsi="宋体" w:hint="eastAsia"/>
          <w:sz w:val="24"/>
          <w:szCs w:val="21"/>
        </w:rPr>
        <w:t>5、质保期：2年。</w:t>
      </w:r>
    </w:p>
    <w:p w14:paraId="48E2731B" w14:textId="77777777" w:rsidR="00350CDF" w:rsidRDefault="00000000">
      <w:pPr>
        <w:spacing w:line="360" w:lineRule="auto"/>
        <w:ind w:firstLineChars="200" w:firstLine="482"/>
        <w:rPr>
          <w:b/>
          <w:bCs/>
          <w:sz w:val="24"/>
        </w:rPr>
      </w:pPr>
      <w:r>
        <w:rPr>
          <w:rFonts w:hint="eastAsia"/>
          <w:b/>
          <w:bCs/>
          <w:sz w:val="24"/>
        </w:rPr>
        <w:t>四、技术及参数要求</w:t>
      </w:r>
    </w:p>
    <w:tbl>
      <w:tblPr>
        <w:tblW w:w="85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7830"/>
      </w:tblGrid>
      <w:tr w:rsidR="00350CDF" w14:paraId="3B6C6A50" w14:textId="77777777">
        <w:trPr>
          <w:trHeight w:val="567"/>
        </w:trPr>
        <w:tc>
          <w:tcPr>
            <w:tcW w:w="726" w:type="dxa"/>
            <w:tcBorders>
              <w:tl2br w:val="nil"/>
              <w:tr2bl w:val="nil"/>
            </w:tcBorders>
            <w:shd w:val="clear" w:color="auto" w:fill="auto"/>
            <w:noWrap/>
            <w:vAlign w:val="center"/>
          </w:tcPr>
          <w:p w14:paraId="3266BF15" w14:textId="77777777" w:rsidR="00350CDF" w:rsidRDefault="00000000">
            <w:pPr>
              <w:ind w:left="420" w:firstLine="420"/>
              <w:jc w:val="left"/>
              <w:rPr>
                <w:rFonts w:asciiTheme="minorEastAsia" w:eastAsiaTheme="minorEastAsia" w:hAnsiTheme="minorEastAsia"/>
                <w:color w:val="000000"/>
                <w:szCs w:val="21"/>
              </w:rPr>
            </w:pPr>
            <w:r>
              <w:rPr>
                <w:rFonts w:asciiTheme="minorEastAsia" w:eastAsiaTheme="minorEastAsia" w:hAnsiTheme="minorEastAsia" w:hint="eastAsia"/>
                <w:szCs w:val="21"/>
              </w:rPr>
              <w:t>序号</w:t>
            </w:r>
          </w:p>
        </w:tc>
        <w:tc>
          <w:tcPr>
            <w:tcW w:w="7830" w:type="dxa"/>
            <w:tcBorders>
              <w:tl2br w:val="nil"/>
              <w:tr2bl w:val="nil"/>
            </w:tcBorders>
            <w:shd w:val="clear" w:color="auto" w:fill="auto"/>
            <w:vAlign w:val="center"/>
          </w:tcPr>
          <w:p w14:paraId="2ABD4E2A" w14:textId="06BD685C" w:rsidR="00350CDF" w:rsidRDefault="00000000">
            <w:pPr>
              <w:ind w:left="420" w:firstLine="420"/>
              <w:jc w:val="left"/>
              <w:rPr>
                <w:rFonts w:asciiTheme="minorEastAsia" w:eastAsiaTheme="minorEastAsia" w:hAnsiTheme="minorEastAsia"/>
                <w:color w:val="000000"/>
                <w:szCs w:val="21"/>
              </w:rPr>
            </w:pPr>
            <w:r>
              <w:rPr>
                <w:rFonts w:asciiTheme="minorEastAsia" w:eastAsiaTheme="minorEastAsia" w:hAnsiTheme="minorEastAsia" w:hint="eastAsia"/>
                <w:szCs w:val="21"/>
              </w:rPr>
              <w:t>招标文件技术要求条款</w:t>
            </w:r>
            <w:r w:rsidR="00643B9B">
              <w:rPr>
                <w:rFonts w:asciiTheme="minorEastAsia" w:eastAsiaTheme="minorEastAsia" w:hAnsiTheme="minorEastAsia" w:hint="eastAsia"/>
                <w:szCs w:val="21"/>
              </w:rPr>
              <w:t>（</w:t>
            </w:r>
            <w:r w:rsidR="00643B9B">
              <w:rPr>
                <w:rFonts w:asciiTheme="minorEastAsia" w:eastAsiaTheme="minorEastAsia" w:hAnsiTheme="minorEastAsia" w:hint="eastAsia"/>
                <w:color w:val="000000"/>
                <w:szCs w:val="21"/>
                <w:lang w:bidi="ar"/>
              </w:rPr>
              <w:t>★</w:t>
            </w:r>
            <w:r w:rsidR="00643B9B">
              <w:rPr>
                <w:rFonts w:asciiTheme="minorEastAsia" w:eastAsiaTheme="minorEastAsia" w:hAnsiTheme="minorEastAsia" w:hint="eastAsia"/>
                <w:color w:val="000000"/>
                <w:szCs w:val="21"/>
                <w:lang w:bidi="ar"/>
              </w:rPr>
              <w:t>必需满足条款不得偏离</w:t>
            </w:r>
            <w:r w:rsidR="00643B9B">
              <w:rPr>
                <w:rFonts w:asciiTheme="minorEastAsia" w:eastAsiaTheme="minorEastAsia" w:hAnsiTheme="minorEastAsia" w:hint="eastAsia"/>
                <w:szCs w:val="21"/>
              </w:rPr>
              <w:t>）</w:t>
            </w:r>
          </w:p>
        </w:tc>
      </w:tr>
      <w:tr w:rsidR="00350CDF" w14:paraId="35B3BC2F" w14:textId="77777777">
        <w:trPr>
          <w:trHeight w:val="567"/>
        </w:trPr>
        <w:tc>
          <w:tcPr>
            <w:tcW w:w="726" w:type="dxa"/>
            <w:tcBorders>
              <w:tl2br w:val="nil"/>
              <w:tr2bl w:val="nil"/>
            </w:tcBorders>
            <w:shd w:val="clear" w:color="auto" w:fill="auto"/>
            <w:noWrap/>
            <w:vAlign w:val="center"/>
          </w:tcPr>
          <w:p w14:paraId="49375CB9"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7830" w:type="dxa"/>
            <w:tcBorders>
              <w:tl2br w:val="nil"/>
              <w:tr2bl w:val="nil"/>
            </w:tcBorders>
            <w:shd w:val="clear" w:color="auto" w:fill="auto"/>
            <w:vAlign w:val="center"/>
          </w:tcPr>
          <w:p w14:paraId="6BED00FE" w14:textId="77777777" w:rsidR="00350CDF" w:rsidRDefault="00000000">
            <w:pPr>
              <w:widowControl/>
              <w:ind w:firstLine="420"/>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w:t>
            </w:r>
            <w:r>
              <w:rPr>
                <w:rFonts w:asciiTheme="minorEastAsia" w:eastAsiaTheme="minorEastAsia" w:hAnsiTheme="minorEastAsia" w:hint="eastAsia"/>
                <w:color w:val="000000"/>
                <w:szCs w:val="21"/>
              </w:rPr>
              <w:t>系统包含内容</w:t>
            </w:r>
          </w:p>
          <w:p w14:paraId="7E4BFDAA" w14:textId="77777777" w:rsidR="00350CDF" w:rsidRDefault="00000000">
            <w:pPr>
              <w:spacing w:after="156"/>
              <w:ind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1、气站房内防爆气瓶柜供应，总体气瓶装填数量≥24个；</w:t>
            </w:r>
          </w:p>
          <w:p w14:paraId="444F6A74" w14:textId="77777777" w:rsidR="00350CDF" w:rsidRDefault="00000000">
            <w:pPr>
              <w:spacing w:after="156"/>
              <w:ind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2、实验楼负一至四楼内二氧化碳与氮气工艺管道供应、安装及调试；</w:t>
            </w:r>
          </w:p>
        </w:tc>
      </w:tr>
      <w:tr w:rsidR="00350CDF" w14:paraId="59D584A3" w14:textId="77777777">
        <w:trPr>
          <w:trHeight w:val="567"/>
        </w:trPr>
        <w:tc>
          <w:tcPr>
            <w:tcW w:w="726" w:type="dxa"/>
            <w:tcBorders>
              <w:tl2br w:val="nil"/>
              <w:tr2bl w:val="nil"/>
            </w:tcBorders>
            <w:shd w:val="clear" w:color="auto" w:fill="auto"/>
            <w:noWrap/>
            <w:vAlign w:val="center"/>
          </w:tcPr>
          <w:p w14:paraId="4B471AF5"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1.1</w:t>
            </w:r>
          </w:p>
        </w:tc>
        <w:tc>
          <w:tcPr>
            <w:tcW w:w="7830" w:type="dxa"/>
            <w:tcBorders>
              <w:tl2br w:val="nil"/>
              <w:tr2bl w:val="nil"/>
            </w:tcBorders>
            <w:shd w:val="clear" w:color="auto" w:fill="auto"/>
            <w:vAlign w:val="center"/>
          </w:tcPr>
          <w:p w14:paraId="01E21894" w14:textId="77777777" w:rsidR="00350CDF" w:rsidRDefault="00000000">
            <w:pPr>
              <w:widowControl/>
              <w:ind w:firstLine="420"/>
              <w:textAlignment w:val="center"/>
              <w:rPr>
                <w:rFonts w:asciiTheme="minorEastAsia" w:eastAsiaTheme="minorEastAsia" w:hAnsiTheme="minorEastAsia"/>
                <w:color w:val="000000"/>
                <w:szCs w:val="21"/>
              </w:rPr>
            </w:pPr>
            <w:r>
              <w:rPr>
                <w:rFonts w:asciiTheme="minorEastAsia" w:eastAsiaTheme="minorEastAsia" w:hAnsiTheme="minorEastAsia" w:hint="eastAsia"/>
                <w:szCs w:val="21"/>
              </w:rPr>
              <w:t>▲防爆气瓶柜材质304SS；单瓶柜尺寸L×B×H=450×550×1800mm</w:t>
            </w:r>
            <w:r>
              <w:rPr>
                <w:rFonts w:asciiTheme="minorEastAsia" w:eastAsiaTheme="minorEastAsia" w:hAnsiTheme="minorEastAsia" w:hint="eastAsia"/>
                <w:color w:val="000000"/>
                <w:szCs w:val="21"/>
              </w:rPr>
              <w:t>；</w:t>
            </w:r>
          </w:p>
        </w:tc>
      </w:tr>
      <w:tr w:rsidR="00350CDF" w14:paraId="25A3FA6D" w14:textId="77777777">
        <w:trPr>
          <w:trHeight w:val="567"/>
        </w:trPr>
        <w:tc>
          <w:tcPr>
            <w:tcW w:w="726" w:type="dxa"/>
            <w:tcBorders>
              <w:tl2br w:val="nil"/>
              <w:tr2bl w:val="nil"/>
            </w:tcBorders>
            <w:shd w:val="clear" w:color="auto" w:fill="auto"/>
            <w:noWrap/>
            <w:vAlign w:val="center"/>
          </w:tcPr>
          <w:p w14:paraId="6F4E34C2"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1.2</w:t>
            </w:r>
          </w:p>
        </w:tc>
        <w:tc>
          <w:tcPr>
            <w:tcW w:w="7830" w:type="dxa"/>
            <w:tcBorders>
              <w:tl2br w:val="nil"/>
              <w:tr2bl w:val="nil"/>
            </w:tcBorders>
            <w:shd w:val="clear" w:color="auto" w:fill="auto"/>
            <w:vAlign w:val="center"/>
          </w:tcPr>
          <w:p w14:paraId="264AFBA0" w14:textId="77777777" w:rsidR="00350CDF" w:rsidRDefault="00000000">
            <w:pPr>
              <w:widowControl/>
              <w:ind w:firstLine="420"/>
              <w:textAlignment w:val="center"/>
              <w:rPr>
                <w:rFonts w:asciiTheme="minorEastAsia" w:eastAsiaTheme="minorEastAsia" w:hAnsiTheme="minorEastAsia"/>
                <w:color w:val="000000"/>
                <w:szCs w:val="21"/>
              </w:rPr>
            </w:pPr>
            <w:r>
              <w:rPr>
                <w:rFonts w:asciiTheme="minorEastAsia" w:eastAsiaTheme="minorEastAsia" w:hAnsiTheme="minorEastAsia" w:hint="eastAsia"/>
                <w:szCs w:val="21"/>
              </w:rPr>
              <w:t>▲防爆气瓶柜厚度≥2mm</w:t>
            </w:r>
            <w:r>
              <w:rPr>
                <w:rFonts w:asciiTheme="minorEastAsia" w:eastAsiaTheme="minorEastAsia" w:hAnsiTheme="minorEastAsia" w:hint="eastAsia"/>
                <w:color w:val="000000"/>
                <w:szCs w:val="21"/>
              </w:rPr>
              <w:t>；</w:t>
            </w:r>
          </w:p>
        </w:tc>
      </w:tr>
      <w:tr w:rsidR="00350CDF" w14:paraId="180FFC1C" w14:textId="77777777">
        <w:trPr>
          <w:trHeight w:val="567"/>
        </w:trPr>
        <w:tc>
          <w:tcPr>
            <w:tcW w:w="726" w:type="dxa"/>
            <w:tcBorders>
              <w:tl2br w:val="nil"/>
              <w:tr2bl w:val="nil"/>
            </w:tcBorders>
            <w:shd w:val="clear" w:color="auto" w:fill="auto"/>
            <w:noWrap/>
            <w:vAlign w:val="center"/>
          </w:tcPr>
          <w:p w14:paraId="1ECADE26"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1.3</w:t>
            </w:r>
          </w:p>
        </w:tc>
        <w:tc>
          <w:tcPr>
            <w:tcW w:w="7830" w:type="dxa"/>
            <w:tcBorders>
              <w:tl2br w:val="nil"/>
              <w:tr2bl w:val="nil"/>
            </w:tcBorders>
            <w:shd w:val="clear" w:color="auto" w:fill="auto"/>
            <w:vAlign w:val="center"/>
          </w:tcPr>
          <w:p w14:paraId="67B91445"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szCs w:val="21"/>
              </w:rPr>
              <w:t>▲</w:t>
            </w:r>
            <w:r>
              <w:rPr>
                <w:rFonts w:asciiTheme="minorEastAsia" w:eastAsiaTheme="minorEastAsia" w:hAnsiTheme="minorEastAsia" w:hint="eastAsia"/>
                <w:color w:val="000000"/>
                <w:szCs w:val="21"/>
                <w:lang w:bidi="ar"/>
              </w:rPr>
              <w:t>气站二氧化碳及氮气主气管分别安装压力变送器：</w:t>
            </w:r>
          </w:p>
          <w:p w14:paraId="424B8B4F"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测量精度Standard（标准）：up to 0.05 % Platinum（铂）：up to 0.025 %</w:t>
            </w:r>
          </w:p>
          <w:p w14:paraId="672C3348"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过程温度Standard（标准）：-40°C-+125°C (-40°F-+257°F) Diaphragm seal（隔膜）：-40°C-+400°C (-40°F-+752°F)</w:t>
            </w:r>
          </w:p>
          <w:p w14:paraId="25B84C57"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压力测量范围 400 mbar-700 bar (1.5 psi-10,500 psi)</w:t>
            </w:r>
          </w:p>
          <w:p w14:paraId="2A5570C3"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主要接触部件 316L, AlloyC, Tantal, Monel, PTFE, Gold</w:t>
            </w:r>
          </w:p>
          <w:p w14:paraId="2AD3A36F"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过程膜片的材质 316L, AlloyC, Tantal, Monel, PTFE, Gold</w:t>
            </w:r>
          </w:p>
          <w:p w14:paraId="1431B4D1"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最小可标定应用 5 mbar (0.075 psi)</w:t>
            </w:r>
          </w:p>
          <w:p w14:paraId="51F26115"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传感器 400 mbar-700 bar (6 psi-10,500 psi)</w:t>
            </w:r>
          </w:p>
          <w:p w14:paraId="5A835472"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通信 4-20 mA HART PROFINET with Ethernet-APL Bluetooth® wireless technology and app（HART PROFINET与Ethernet-APL蓝牙®无线技术和应用程序）</w:t>
            </w:r>
          </w:p>
          <w:p w14:paraId="7B4B6FE1" w14:textId="77777777" w:rsidR="00350CDF" w:rsidRDefault="00000000">
            <w:pPr>
              <w:widowControl/>
              <w:ind w:firstLine="420"/>
              <w:textAlignment w:val="center"/>
              <w:rPr>
                <w:rFonts w:asciiTheme="minorEastAsia" w:eastAsiaTheme="minorEastAsia" w:hAnsiTheme="minorEastAsia"/>
                <w:szCs w:val="21"/>
              </w:rPr>
            </w:pPr>
            <w:r>
              <w:rPr>
                <w:rFonts w:asciiTheme="minorEastAsia" w:eastAsiaTheme="minorEastAsia" w:hAnsiTheme="minorEastAsia" w:hint="eastAsia"/>
                <w:color w:val="000000"/>
                <w:szCs w:val="21"/>
                <w:lang w:bidi="ar"/>
              </w:rPr>
              <w:t>证书和认证 ATEX, CSA, IECEx, JPN Ex, INMETRO, NEPSI, UK Ex</w:t>
            </w:r>
          </w:p>
        </w:tc>
      </w:tr>
      <w:tr w:rsidR="00350CDF" w14:paraId="08ED1C0E" w14:textId="77777777">
        <w:trPr>
          <w:trHeight w:val="567"/>
        </w:trPr>
        <w:tc>
          <w:tcPr>
            <w:tcW w:w="726" w:type="dxa"/>
            <w:tcBorders>
              <w:tl2br w:val="nil"/>
              <w:tr2bl w:val="nil"/>
            </w:tcBorders>
            <w:shd w:val="clear" w:color="auto" w:fill="auto"/>
            <w:noWrap/>
            <w:vAlign w:val="center"/>
          </w:tcPr>
          <w:p w14:paraId="38476AE8"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1.4</w:t>
            </w:r>
          </w:p>
        </w:tc>
        <w:tc>
          <w:tcPr>
            <w:tcW w:w="7830" w:type="dxa"/>
            <w:tcBorders>
              <w:tl2br w:val="nil"/>
              <w:tr2bl w:val="nil"/>
            </w:tcBorders>
            <w:shd w:val="clear" w:color="auto" w:fill="auto"/>
            <w:vAlign w:val="center"/>
          </w:tcPr>
          <w:p w14:paraId="26DD0A9E" w14:textId="77777777" w:rsidR="00350CDF" w:rsidRDefault="00000000">
            <w:pPr>
              <w:widowControl/>
              <w:ind w:firstLine="420"/>
              <w:textAlignment w:val="center"/>
              <w:rPr>
                <w:rFonts w:asciiTheme="minorEastAsia" w:eastAsiaTheme="minorEastAsia" w:hAnsiTheme="minorEastAsia"/>
                <w:color w:val="000000"/>
                <w:szCs w:val="21"/>
              </w:rPr>
            </w:pPr>
            <w:r>
              <w:rPr>
                <w:rFonts w:asciiTheme="minorEastAsia" w:eastAsiaTheme="minorEastAsia" w:hAnsiTheme="minorEastAsia" w:hint="eastAsia"/>
                <w:szCs w:val="21"/>
              </w:rPr>
              <w:t>▲</w:t>
            </w:r>
            <w:r>
              <w:rPr>
                <w:rFonts w:asciiTheme="minorEastAsia" w:eastAsiaTheme="minorEastAsia" w:hAnsiTheme="minorEastAsia" w:hint="eastAsia"/>
                <w:color w:val="000000"/>
                <w:szCs w:val="21"/>
              </w:rPr>
              <w:t>气站所有管道采用采用304SS，压力满足最高压力×1.2安全系数要求；</w:t>
            </w:r>
          </w:p>
        </w:tc>
      </w:tr>
      <w:tr w:rsidR="00350CDF" w14:paraId="5FD68E1A" w14:textId="77777777">
        <w:trPr>
          <w:trHeight w:val="567"/>
        </w:trPr>
        <w:tc>
          <w:tcPr>
            <w:tcW w:w="726" w:type="dxa"/>
            <w:tcBorders>
              <w:tl2br w:val="nil"/>
              <w:tr2bl w:val="nil"/>
            </w:tcBorders>
            <w:shd w:val="clear" w:color="auto" w:fill="auto"/>
            <w:noWrap/>
            <w:vAlign w:val="center"/>
          </w:tcPr>
          <w:p w14:paraId="0B59F199"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1.5</w:t>
            </w:r>
          </w:p>
        </w:tc>
        <w:tc>
          <w:tcPr>
            <w:tcW w:w="7830" w:type="dxa"/>
            <w:tcBorders>
              <w:tl2br w:val="nil"/>
              <w:tr2bl w:val="nil"/>
            </w:tcBorders>
            <w:shd w:val="clear" w:color="auto" w:fill="auto"/>
            <w:vAlign w:val="center"/>
          </w:tcPr>
          <w:p w14:paraId="14962A04" w14:textId="77777777" w:rsidR="00350CDF" w:rsidRDefault="00000000">
            <w:pPr>
              <w:widowControl/>
              <w:ind w:firstLine="420"/>
              <w:textAlignment w:val="center"/>
              <w:rPr>
                <w:rFonts w:asciiTheme="minorEastAsia" w:eastAsiaTheme="minorEastAsia" w:hAnsiTheme="minorEastAsia"/>
                <w:color w:val="000000"/>
                <w:szCs w:val="21"/>
              </w:rPr>
            </w:pPr>
            <w:r>
              <w:rPr>
                <w:rFonts w:asciiTheme="minorEastAsia" w:eastAsiaTheme="minorEastAsia" w:hAnsiTheme="minorEastAsia" w:hint="eastAsia"/>
                <w:szCs w:val="21"/>
              </w:rPr>
              <w:t>▲</w:t>
            </w:r>
            <w:r>
              <w:rPr>
                <w:rFonts w:asciiTheme="minorEastAsia" w:eastAsiaTheme="minorEastAsia" w:hAnsiTheme="minorEastAsia" w:hint="eastAsia"/>
                <w:color w:val="000000"/>
                <w:szCs w:val="21"/>
              </w:rPr>
              <w:t>气站储气量能够实现PC端、云端、手机端能够随时查看、控制、报警等功能；</w:t>
            </w:r>
          </w:p>
        </w:tc>
      </w:tr>
      <w:tr w:rsidR="00350CDF" w14:paraId="26EA8405" w14:textId="77777777">
        <w:trPr>
          <w:trHeight w:val="567"/>
        </w:trPr>
        <w:tc>
          <w:tcPr>
            <w:tcW w:w="726" w:type="dxa"/>
            <w:tcBorders>
              <w:tl2br w:val="nil"/>
              <w:tr2bl w:val="nil"/>
            </w:tcBorders>
            <w:shd w:val="clear" w:color="auto" w:fill="auto"/>
            <w:noWrap/>
            <w:vAlign w:val="center"/>
          </w:tcPr>
          <w:p w14:paraId="4516738E"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1.6</w:t>
            </w:r>
          </w:p>
        </w:tc>
        <w:tc>
          <w:tcPr>
            <w:tcW w:w="7830" w:type="dxa"/>
            <w:tcBorders>
              <w:tl2br w:val="nil"/>
              <w:tr2bl w:val="nil"/>
            </w:tcBorders>
            <w:shd w:val="clear" w:color="auto" w:fill="auto"/>
            <w:vAlign w:val="center"/>
          </w:tcPr>
          <w:p w14:paraId="095BEEF3" w14:textId="77777777" w:rsidR="00350CDF" w:rsidRDefault="00000000">
            <w:pPr>
              <w:widowControl/>
              <w:ind w:firstLine="420"/>
              <w:textAlignment w:val="center"/>
              <w:rPr>
                <w:rFonts w:asciiTheme="minorEastAsia" w:eastAsiaTheme="minorEastAsia" w:hAnsiTheme="minorEastAsia"/>
                <w:color w:val="000000"/>
                <w:szCs w:val="21"/>
              </w:rPr>
            </w:pPr>
            <w:r>
              <w:rPr>
                <w:rFonts w:asciiTheme="minorEastAsia" w:eastAsiaTheme="minorEastAsia" w:hAnsiTheme="minorEastAsia" w:hint="eastAsia"/>
                <w:szCs w:val="21"/>
              </w:rPr>
              <w:t>气站安装氧气浓度检测仪，并设置报警器接入云端、手机端、PC端；</w:t>
            </w:r>
          </w:p>
        </w:tc>
      </w:tr>
      <w:tr w:rsidR="00350CDF" w14:paraId="7BAA1BC9" w14:textId="77777777">
        <w:trPr>
          <w:trHeight w:val="567"/>
        </w:trPr>
        <w:tc>
          <w:tcPr>
            <w:tcW w:w="726" w:type="dxa"/>
            <w:tcBorders>
              <w:tl2br w:val="nil"/>
              <w:tr2bl w:val="nil"/>
            </w:tcBorders>
            <w:shd w:val="clear" w:color="auto" w:fill="auto"/>
            <w:noWrap/>
            <w:vAlign w:val="center"/>
          </w:tcPr>
          <w:p w14:paraId="0DD77FF2"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1.7</w:t>
            </w:r>
          </w:p>
        </w:tc>
        <w:tc>
          <w:tcPr>
            <w:tcW w:w="7830" w:type="dxa"/>
            <w:tcBorders>
              <w:tl2br w:val="nil"/>
              <w:tr2bl w:val="nil"/>
            </w:tcBorders>
            <w:shd w:val="clear" w:color="auto" w:fill="auto"/>
            <w:vAlign w:val="center"/>
          </w:tcPr>
          <w:p w14:paraId="1F542F5F" w14:textId="77777777" w:rsidR="00350CDF" w:rsidRDefault="00000000">
            <w:pPr>
              <w:widowControl/>
              <w:ind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color w:val="000000"/>
                <w:szCs w:val="21"/>
              </w:rPr>
              <w:t>气站远程仪表信号并入现有PLC系统；</w:t>
            </w:r>
          </w:p>
        </w:tc>
      </w:tr>
      <w:tr w:rsidR="00350CDF" w14:paraId="290A8588" w14:textId="77777777">
        <w:trPr>
          <w:trHeight w:val="567"/>
        </w:trPr>
        <w:tc>
          <w:tcPr>
            <w:tcW w:w="726" w:type="dxa"/>
            <w:tcBorders>
              <w:tl2br w:val="nil"/>
              <w:tr2bl w:val="nil"/>
            </w:tcBorders>
            <w:shd w:val="clear" w:color="auto" w:fill="auto"/>
            <w:noWrap/>
            <w:vAlign w:val="center"/>
          </w:tcPr>
          <w:p w14:paraId="47F8EAC6"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1.8</w:t>
            </w:r>
          </w:p>
        </w:tc>
        <w:tc>
          <w:tcPr>
            <w:tcW w:w="7830" w:type="dxa"/>
            <w:tcBorders>
              <w:tl2br w:val="nil"/>
              <w:tr2bl w:val="nil"/>
            </w:tcBorders>
            <w:shd w:val="clear" w:color="auto" w:fill="auto"/>
            <w:vAlign w:val="center"/>
          </w:tcPr>
          <w:p w14:paraId="33539867" w14:textId="77777777" w:rsidR="00350CDF" w:rsidRDefault="00000000">
            <w:pPr>
              <w:widowControl/>
              <w:ind w:firstLine="420"/>
              <w:textAlignment w:val="center"/>
              <w:rPr>
                <w:rFonts w:asciiTheme="minorEastAsia" w:eastAsiaTheme="minorEastAsia" w:hAnsiTheme="minorEastAsia"/>
                <w:szCs w:val="21"/>
              </w:rPr>
            </w:pPr>
            <w:r>
              <w:rPr>
                <w:rFonts w:asciiTheme="minorEastAsia" w:eastAsiaTheme="minorEastAsia" w:hAnsiTheme="minorEastAsia" w:hint="eastAsia"/>
                <w:color w:val="000000"/>
                <w:szCs w:val="21"/>
              </w:rPr>
              <w:t>气站内气瓶柜布置合理，氮气与二氧化碳气柜可随意进行功能切换，操作简单；</w:t>
            </w:r>
          </w:p>
        </w:tc>
      </w:tr>
      <w:tr w:rsidR="00350CDF" w14:paraId="35C12D73" w14:textId="77777777">
        <w:trPr>
          <w:trHeight w:val="567"/>
        </w:trPr>
        <w:tc>
          <w:tcPr>
            <w:tcW w:w="726" w:type="dxa"/>
            <w:tcBorders>
              <w:tl2br w:val="nil"/>
              <w:tr2bl w:val="nil"/>
            </w:tcBorders>
            <w:shd w:val="clear" w:color="auto" w:fill="auto"/>
            <w:noWrap/>
            <w:vAlign w:val="center"/>
          </w:tcPr>
          <w:p w14:paraId="13B16B48"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1.9</w:t>
            </w:r>
          </w:p>
        </w:tc>
        <w:tc>
          <w:tcPr>
            <w:tcW w:w="7830" w:type="dxa"/>
            <w:tcBorders>
              <w:tl2br w:val="nil"/>
              <w:tr2bl w:val="nil"/>
            </w:tcBorders>
            <w:shd w:val="clear" w:color="auto" w:fill="auto"/>
            <w:vAlign w:val="center"/>
          </w:tcPr>
          <w:p w14:paraId="186D5777" w14:textId="77777777" w:rsidR="00350CDF" w:rsidRDefault="00000000">
            <w:pPr>
              <w:widowControl/>
              <w:ind w:firstLine="420"/>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气站内氮气及二氧化碳主气管分别设置减压阀；</w:t>
            </w:r>
          </w:p>
        </w:tc>
      </w:tr>
      <w:tr w:rsidR="00350CDF" w14:paraId="5F2DA66F" w14:textId="77777777">
        <w:trPr>
          <w:trHeight w:val="567"/>
        </w:trPr>
        <w:tc>
          <w:tcPr>
            <w:tcW w:w="726" w:type="dxa"/>
            <w:tcBorders>
              <w:tl2br w:val="nil"/>
              <w:tr2bl w:val="nil"/>
            </w:tcBorders>
            <w:shd w:val="clear" w:color="auto" w:fill="auto"/>
            <w:noWrap/>
            <w:vAlign w:val="center"/>
          </w:tcPr>
          <w:p w14:paraId="4EF9579D"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7830" w:type="dxa"/>
            <w:tcBorders>
              <w:tl2br w:val="nil"/>
              <w:tr2bl w:val="nil"/>
            </w:tcBorders>
            <w:shd w:val="clear" w:color="auto" w:fill="auto"/>
            <w:vAlign w:val="center"/>
          </w:tcPr>
          <w:p w14:paraId="4EA2FCC6"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★气站</w:t>
            </w:r>
            <w:r>
              <w:rPr>
                <w:rFonts w:asciiTheme="minorEastAsia" w:eastAsiaTheme="minorEastAsia" w:hAnsiTheme="minorEastAsia" w:hint="eastAsia"/>
                <w:color w:val="000000"/>
                <w:szCs w:val="21"/>
              </w:rPr>
              <w:t>实验室要求</w:t>
            </w:r>
          </w:p>
          <w:p w14:paraId="5DC8107E" w14:textId="77777777" w:rsidR="00350CDF" w:rsidRDefault="00000000">
            <w:pPr>
              <w:spacing w:after="156"/>
              <w:ind w:firstLine="420"/>
              <w:rPr>
                <w:rFonts w:asciiTheme="minorEastAsia" w:eastAsiaTheme="minorEastAsia" w:hAnsiTheme="minorEastAsia"/>
                <w:szCs w:val="21"/>
              </w:rPr>
            </w:pPr>
            <w:r>
              <w:rPr>
                <w:rFonts w:asciiTheme="minorEastAsia" w:eastAsiaTheme="minorEastAsia" w:hAnsiTheme="minorEastAsia" w:hint="eastAsia"/>
                <w:szCs w:val="21"/>
              </w:rPr>
              <w:t>负一层至四层每间使用气体的实验室必需安装氧气浓度检测仪，并设置报警器；</w:t>
            </w:r>
          </w:p>
        </w:tc>
      </w:tr>
      <w:tr w:rsidR="00350CDF" w14:paraId="66BF82D8" w14:textId="77777777">
        <w:trPr>
          <w:trHeight w:val="567"/>
        </w:trPr>
        <w:tc>
          <w:tcPr>
            <w:tcW w:w="726" w:type="dxa"/>
            <w:tcBorders>
              <w:tl2br w:val="nil"/>
              <w:tr2bl w:val="nil"/>
            </w:tcBorders>
            <w:shd w:val="clear" w:color="auto" w:fill="auto"/>
            <w:noWrap/>
            <w:vAlign w:val="center"/>
          </w:tcPr>
          <w:p w14:paraId="7556E968"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2.1</w:t>
            </w:r>
          </w:p>
        </w:tc>
        <w:tc>
          <w:tcPr>
            <w:tcW w:w="7830" w:type="dxa"/>
            <w:tcBorders>
              <w:tl2br w:val="nil"/>
              <w:tr2bl w:val="nil"/>
            </w:tcBorders>
            <w:shd w:val="clear" w:color="auto" w:fill="auto"/>
            <w:vAlign w:val="center"/>
          </w:tcPr>
          <w:p w14:paraId="22452901" w14:textId="77777777" w:rsidR="00350CDF" w:rsidRDefault="00000000">
            <w:pPr>
              <w:autoSpaceDE w:val="0"/>
              <w:autoSpaceDN w:val="0"/>
              <w:adjustRightInd w:val="0"/>
              <w:ind w:firstLine="420"/>
              <w:jc w:val="left"/>
              <w:rPr>
                <w:rFonts w:asciiTheme="minorEastAsia" w:eastAsiaTheme="minorEastAsia" w:hAnsiTheme="minorEastAsia"/>
                <w:szCs w:val="21"/>
              </w:rPr>
            </w:pPr>
            <w:r>
              <w:rPr>
                <w:rFonts w:asciiTheme="minorEastAsia" w:eastAsiaTheme="minorEastAsia" w:hAnsiTheme="minorEastAsia" w:hint="eastAsia"/>
                <w:szCs w:val="21"/>
              </w:rPr>
              <w:t>▲氧气浓度检测变送器</w:t>
            </w:r>
          </w:p>
          <w:p w14:paraId="5242C655" w14:textId="77777777" w:rsidR="00350CDF" w:rsidRDefault="00000000">
            <w:pPr>
              <w:autoSpaceDE w:val="0"/>
              <w:autoSpaceDN w:val="0"/>
              <w:adjustRightInd w:val="0"/>
              <w:ind w:firstLine="420"/>
              <w:jc w:val="left"/>
              <w:rPr>
                <w:rFonts w:asciiTheme="minorEastAsia" w:eastAsiaTheme="minorEastAsia" w:hAnsiTheme="minorEastAsia"/>
                <w:szCs w:val="21"/>
              </w:rPr>
            </w:pPr>
            <w:r>
              <w:rPr>
                <w:rFonts w:asciiTheme="minorEastAsia" w:eastAsiaTheme="minorEastAsia" w:hAnsiTheme="minorEastAsia" w:hint="eastAsia"/>
                <w:szCs w:val="21"/>
              </w:rPr>
              <w:t>可选远传采样；非开盖式操作</w:t>
            </w:r>
            <w:r>
              <w:rPr>
                <w:rFonts w:asciiTheme="minorEastAsia" w:eastAsiaTheme="minorEastAsia" w:hAnsiTheme="minorEastAsia"/>
                <w:szCs w:val="21"/>
              </w:rPr>
              <w:t>HART</w:t>
            </w:r>
            <w:r>
              <w:rPr>
                <w:rFonts w:asciiTheme="minorEastAsia" w:eastAsiaTheme="minorEastAsia" w:hAnsiTheme="minorEastAsia" w:hint="eastAsia"/>
                <w:szCs w:val="21"/>
              </w:rPr>
              <w:t>，通信协议</w:t>
            </w:r>
            <w:r>
              <w:rPr>
                <w:rFonts w:asciiTheme="minorEastAsia" w:eastAsiaTheme="minorEastAsia" w:hAnsiTheme="minorEastAsia"/>
                <w:szCs w:val="21"/>
              </w:rPr>
              <w:t xml:space="preserve">OLED </w:t>
            </w:r>
            <w:r>
              <w:rPr>
                <w:rFonts w:asciiTheme="minorEastAsia" w:eastAsiaTheme="minorEastAsia" w:hAnsiTheme="minorEastAsia" w:hint="eastAsia"/>
                <w:szCs w:val="21"/>
              </w:rPr>
              <w:t>，可测量氧气测量气有毒气体（一氧化碳、氯气、氨气等），精度</w:t>
            </w:r>
            <w:r>
              <w:rPr>
                <w:rFonts w:asciiTheme="minorEastAsia" w:eastAsiaTheme="minorEastAsia" w:hAnsiTheme="minorEastAsia" w:cs="MicrosoftYaHei" w:hint="eastAsia"/>
                <w:szCs w:val="21"/>
                <w14:ligatures w14:val="standardContextual"/>
              </w:rPr>
              <w:t>±</w:t>
            </w:r>
            <w:r>
              <w:rPr>
                <w:rFonts w:asciiTheme="minorEastAsia" w:eastAsiaTheme="minorEastAsia" w:hAnsiTheme="minorEastAsia" w:cs="MicrosoftYaHei"/>
                <w:szCs w:val="21"/>
                <w14:ligatures w14:val="standardContextual"/>
              </w:rPr>
              <w:t>3</w:t>
            </w:r>
            <w:r>
              <w:rPr>
                <w:rFonts w:asciiTheme="minorEastAsia" w:eastAsiaTheme="minorEastAsia" w:hAnsiTheme="minorEastAsia" w:cs="MicrosoftYaHei" w:hint="eastAsia"/>
                <w:szCs w:val="21"/>
                <w14:ligatures w14:val="standardContextual"/>
              </w:rPr>
              <w:t>%，认证：</w:t>
            </w:r>
            <w:r>
              <w:rPr>
                <w:rFonts w:asciiTheme="minorEastAsia" w:eastAsiaTheme="minorEastAsia" w:hAnsiTheme="minorEastAsia" w:cs="MicrosoftYaHei"/>
                <w:szCs w:val="21"/>
                <w14:ligatures w14:val="standardContextual"/>
              </w:rPr>
              <w:t>HART</w:t>
            </w:r>
            <w:r>
              <w:rPr>
                <w:rFonts w:asciiTheme="minorEastAsia" w:eastAsiaTheme="minorEastAsia" w:hAnsiTheme="minorEastAsia" w:cs="MicrosoftYaHei" w:hint="eastAsia"/>
                <w:szCs w:val="21"/>
                <w14:ligatures w14:val="standardContextual"/>
              </w:rPr>
              <w:t>、</w:t>
            </w:r>
            <w:r>
              <w:rPr>
                <w:rFonts w:asciiTheme="minorEastAsia" w:eastAsiaTheme="minorEastAsia" w:hAnsiTheme="minorEastAsia" w:cs="MicrosoftYaHei"/>
                <w:szCs w:val="21"/>
                <w14:ligatures w14:val="standardContextual"/>
              </w:rPr>
              <w:t>SIL 2</w:t>
            </w:r>
            <w:r>
              <w:rPr>
                <w:rFonts w:asciiTheme="minorEastAsia" w:eastAsiaTheme="minorEastAsia" w:hAnsiTheme="minorEastAsia" w:cs="MicrosoftYaHei" w:hint="eastAsia"/>
                <w:szCs w:val="21"/>
                <w14:ligatures w14:val="standardContextual"/>
              </w:rPr>
              <w:t>、</w:t>
            </w:r>
            <w:r>
              <w:rPr>
                <w:rFonts w:asciiTheme="minorEastAsia" w:eastAsiaTheme="minorEastAsia" w:hAnsiTheme="minorEastAsia" w:cs="MicrosoftYaHei"/>
                <w:szCs w:val="21"/>
                <w14:ligatures w14:val="standardContextual"/>
              </w:rPr>
              <w:t>UL</w:t>
            </w:r>
            <w:r>
              <w:rPr>
                <w:rFonts w:asciiTheme="minorEastAsia" w:eastAsiaTheme="minorEastAsia" w:hAnsiTheme="minorEastAsia" w:cs="MicrosoftYaHei" w:hint="eastAsia"/>
                <w:szCs w:val="21"/>
                <w14:ligatures w14:val="standardContextual"/>
              </w:rPr>
              <w:t>、</w:t>
            </w:r>
            <w:r>
              <w:rPr>
                <w:rFonts w:asciiTheme="minorEastAsia" w:eastAsiaTheme="minorEastAsia" w:hAnsiTheme="minorEastAsia" w:cs="MicrosoftYaHei"/>
                <w:szCs w:val="21"/>
                <w14:ligatures w14:val="standardContextual"/>
              </w:rPr>
              <w:t>KC</w:t>
            </w:r>
            <w:r>
              <w:rPr>
                <w:rFonts w:asciiTheme="minorEastAsia" w:eastAsiaTheme="minorEastAsia" w:hAnsiTheme="minorEastAsia" w:cs="MicrosoftYaHei" w:hint="eastAsia"/>
                <w:szCs w:val="21"/>
                <w14:ligatures w14:val="standardContextual"/>
              </w:rPr>
              <w:t>、</w:t>
            </w:r>
            <w:r>
              <w:rPr>
                <w:rFonts w:asciiTheme="minorEastAsia" w:eastAsiaTheme="minorEastAsia" w:hAnsiTheme="minorEastAsia" w:cs="MicrosoftYaHei"/>
                <w:szCs w:val="21"/>
                <w14:ligatures w14:val="standardContextual"/>
              </w:rPr>
              <w:t>CE</w:t>
            </w:r>
            <w:r>
              <w:rPr>
                <w:rFonts w:asciiTheme="minorEastAsia" w:eastAsiaTheme="minorEastAsia" w:hAnsiTheme="minorEastAsia" w:cs="MicrosoftYaHei" w:hint="eastAsia"/>
                <w:szCs w:val="21"/>
                <w14:ligatures w14:val="standardContextual"/>
              </w:rPr>
              <w:t>；</w:t>
            </w:r>
          </w:p>
        </w:tc>
      </w:tr>
      <w:tr w:rsidR="00350CDF" w14:paraId="7D346AAF" w14:textId="77777777">
        <w:trPr>
          <w:trHeight w:val="567"/>
        </w:trPr>
        <w:tc>
          <w:tcPr>
            <w:tcW w:w="726" w:type="dxa"/>
            <w:tcBorders>
              <w:tl2br w:val="nil"/>
              <w:tr2bl w:val="nil"/>
            </w:tcBorders>
            <w:shd w:val="clear" w:color="auto" w:fill="auto"/>
            <w:noWrap/>
            <w:vAlign w:val="center"/>
          </w:tcPr>
          <w:p w14:paraId="5C0B7BBF"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2.2</w:t>
            </w:r>
          </w:p>
        </w:tc>
        <w:tc>
          <w:tcPr>
            <w:tcW w:w="7830" w:type="dxa"/>
            <w:tcBorders>
              <w:tl2br w:val="nil"/>
              <w:tr2bl w:val="nil"/>
            </w:tcBorders>
            <w:shd w:val="clear" w:color="auto" w:fill="auto"/>
            <w:vAlign w:val="center"/>
          </w:tcPr>
          <w:p w14:paraId="3F974214"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szCs w:val="21"/>
              </w:rPr>
              <w:t>▲</w:t>
            </w:r>
            <w:r>
              <w:rPr>
                <w:rFonts w:asciiTheme="minorEastAsia" w:eastAsiaTheme="minorEastAsia" w:hAnsiTheme="minorEastAsia" w:hint="eastAsia"/>
                <w:color w:val="000000"/>
                <w:szCs w:val="21"/>
              </w:rPr>
              <w:t>实验室用气点设置安全可靠的二次调压减压装置（SMC）；</w:t>
            </w:r>
          </w:p>
          <w:p w14:paraId="28CEBE20" w14:textId="77777777" w:rsidR="00350CDF" w:rsidRDefault="00000000">
            <w:pPr>
              <w:spacing w:after="156"/>
              <w:ind w:firstLine="420"/>
              <w:rPr>
                <w:rFonts w:asciiTheme="minorEastAsia" w:eastAsiaTheme="minorEastAsia" w:hAnsiTheme="minorEastAsia"/>
                <w:szCs w:val="21"/>
              </w:rPr>
            </w:pPr>
            <w:r>
              <w:rPr>
                <w:rFonts w:asciiTheme="minorEastAsia" w:eastAsiaTheme="minorEastAsia" w:hAnsiTheme="minorEastAsia"/>
                <w:szCs w:val="21"/>
              </w:rPr>
              <w:t>空气组合元件</w:t>
            </w:r>
            <w:r>
              <w:rPr>
                <w:rFonts w:asciiTheme="minorEastAsia" w:eastAsiaTheme="minorEastAsia" w:hAnsiTheme="minorEastAsia" w:hint="eastAsia"/>
                <w:szCs w:val="21"/>
              </w:rPr>
              <w:t>包含</w:t>
            </w:r>
            <w:r>
              <w:rPr>
                <w:rFonts w:asciiTheme="minorEastAsia" w:eastAsiaTheme="minorEastAsia" w:hAnsiTheme="minorEastAsia"/>
                <w:szCs w:val="21"/>
              </w:rPr>
              <w:t>空气过滤器＋减压阀＋油雾器</w:t>
            </w:r>
            <w:r>
              <w:rPr>
                <w:rFonts w:asciiTheme="minorEastAsia" w:eastAsiaTheme="minorEastAsia" w:hAnsiTheme="minorEastAsia" w:hint="eastAsia"/>
                <w:szCs w:val="21"/>
              </w:rPr>
              <w:t>；</w:t>
            </w:r>
          </w:p>
          <w:p w14:paraId="1E60A8B2" w14:textId="77777777" w:rsidR="00350CDF" w:rsidRDefault="00000000">
            <w:pPr>
              <w:widowControl/>
              <w:shd w:val="clear" w:color="auto" w:fill="FFFFFF"/>
              <w:ind w:firstLine="420"/>
              <w:jc w:val="left"/>
              <w:rPr>
                <w:rFonts w:asciiTheme="minorEastAsia" w:eastAsiaTheme="minorEastAsia" w:hAnsiTheme="minorEastAsia"/>
                <w:szCs w:val="21"/>
              </w:rPr>
            </w:pPr>
            <w:r>
              <w:rPr>
                <w:rFonts w:asciiTheme="minorEastAsia" w:eastAsiaTheme="minorEastAsia" w:hAnsiTheme="minorEastAsia" w:hint="eastAsia"/>
                <w:szCs w:val="21"/>
              </w:rPr>
              <w:t>过滤器与减压阀一体化，节省空间和配管</w:t>
            </w:r>
            <w:r>
              <w:rPr>
                <w:rFonts w:asciiTheme="minorEastAsia" w:eastAsiaTheme="minorEastAsia" w:hAnsiTheme="minorEastAsia" w:cs="微软雅黑" w:hint="eastAsia"/>
                <w:szCs w:val="21"/>
              </w:rPr>
              <w:t>，</w:t>
            </w:r>
            <w:r>
              <w:rPr>
                <w:rFonts w:asciiTheme="minorEastAsia" w:eastAsiaTheme="minorEastAsia" w:hAnsiTheme="minorEastAsia" w:hint="eastAsia"/>
                <w:szCs w:val="21"/>
              </w:rPr>
              <w:t>手轮形状易于操作；解锁时，手指易于操作的形状，提高目视确认性：360°，具有安装互换性具有与AW(K)-B的面板安装互换性，托架与锁紧螺母新旧共用；</w:t>
            </w:r>
          </w:p>
        </w:tc>
      </w:tr>
      <w:tr w:rsidR="00350CDF" w14:paraId="2F5E0B33" w14:textId="77777777">
        <w:trPr>
          <w:trHeight w:val="567"/>
        </w:trPr>
        <w:tc>
          <w:tcPr>
            <w:tcW w:w="726" w:type="dxa"/>
            <w:tcBorders>
              <w:tl2br w:val="nil"/>
              <w:tr2bl w:val="nil"/>
            </w:tcBorders>
            <w:shd w:val="clear" w:color="auto" w:fill="auto"/>
            <w:noWrap/>
            <w:vAlign w:val="center"/>
          </w:tcPr>
          <w:p w14:paraId="5EEDBA5A"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2.3</w:t>
            </w:r>
          </w:p>
        </w:tc>
        <w:tc>
          <w:tcPr>
            <w:tcW w:w="7830" w:type="dxa"/>
            <w:tcBorders>
              <w:tl2br w:val="nil"/>
              <w:tr2bl w:val="nil"/>
            </w:tcBorders>
            <w:shd w:val="clear" w:color="auto" w:fill="auto"/>
            <w:vAlign w:val="center"/>
          </w:tcPr>
          <w:p w14:paraId="6112F56C" w14:textId="77777777" w:rsidR="00350CDF" w:rsidRDefault="00000000">
            <w:pPr>
              <w:widowControl/>
              <w:ind w:firstLine="420"/>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用气点预留接口数≥5个/实验室；</w:t>
            </w:r>
          </w:p>
        </w:tc>
      </w:tr>
    </w:tbl>
    <w:p w14:paraId="45E06AA2" w14:textId="77777777" w:rsidR="00350CDF" w:rsidRDefault="00350CDF">
      <w:pPr>
        <w:spacing w:line="360" w:lineRule="auto"/>
        <w:ind w:firstLineChars="200" w:firstLine="482"/>
        <w:rPr>
          <w:b/>
          <w:bCs/>
          <w:sz w:val="24"/>
        </w:rPr>
      </w:pPr>
    </w:p>
    <w:p w14:paraId="4D67B127" w14:textId="77777777" w:rsidR="00350CDF" w:rsidRDefault="00000000">
      <w:pPr>
        <w:spacing w:line="360" w:lineRule="auto"/>
        <w:ind w:firstLineChars="200" w:firstLine="482"/>
        <w:rPr>
          <w:b/>
          <w:bCs/>
          <w:sz w:val="24"/>
        </w:rPr>
      </w:pPr>
      <w:r>
        <w:rPr>
          <w:b/>
          <w:bCs/>
          <w:sz w:val="24"/>
        </w:rPr>
        <w:t>五、包装和运输</w:t>
      </w:r>
    </w:p>
    <w:p w14:paraId="1E03F904" w14:textId="77777777" w:rsidR="00350CDF" w:rsidRDefault="00000000">
      <w:pPr>
        <w:spacing w:line="360" w:lineRule="auto"/>
        <w:ind w:firstLineChars="200" w:firstLine="480"/>
        <w:rPr>
          <w:bCs/>
          <w:sz w:val="24"/>
        </w:rPr>
      </w:pPr>
      <w:r>
        <w:rPr>
          <w:rFonts w:hint="eastAsia"/>
          <w:bCs/>
          <w:sz w:val="24"/>
        </w:rPr>
        <w:t>1</w:t>
      </w:r>
      <w:r>
        <w:rPr>
          <w:rFonts w:hint="eastAsia"/>
          <w:bCs/>
          <w:sz w:val="24"/>
        </w:rPr>
        <w:t>、乙方提供的全部货物均按标准保护措施进行包装。该包装应适应于远距离运输、防潮、防震、防锈和防野蛮装卸，以确保货物安全无损运抵上述交货地点。由于包装不善所引起的货物锈蚀、损坏和损失均由乙方承担。</w:t>
      </w:r>
    </w:p>
    <w:p w14:paraId="1974CBBF" w14:textId="77777777" w:rsidR="00350CDF" w:rsidRDefault="00000000">
      <w:pPr>
        <w:spacing w:line="360" w:lineRule="auto"/>
        <w:ind w:firstLineChars="200" w:firstLine="480"/>
        <w:rPr>
          <w:bCs/>
          <w:sz w:val="24"/>
        </w:rPr>
      </w:pPr>
      <w:r>
        <w:rPr>
          <w:rFonts w:hint="eastAsia"/>
          <w:bCs/>
          <w:sz w:val="24"/>
        </w:rPr>
        <w:t>2</w:t>
      </w:r>
      <w:r>
        <w:rPr>
          <w:rFonts w:hint="eastAsia"/>
          <w:bCs/>
          <w:sz w:val="24"/>
        </w:rPr>
        <w:t>、乙方负责安排运输，并承担相关费用。</w:t>
      </w:r>
    </w:p>
    <w:p w14:paraId="30B92831" w14:textId="77777777" w:rsidR="00350CDF" w:rsidRDefault="00350CDF">
      <w:pPr>
        <w:spacing w:line="360" w:lineRule="auto"/>
        <w:ind w:firstLineChars="200" w:firstLine="482"/>
        <w:rPr>
          <w:b/>
          <w:bCs/>
          <w:sz w:val="24"/>
        </w:rPr>
      </w:pPr>
    </w:p>
    <w:p w14:paraId="4A47B66B" w14:textId="77777777" w:rsidR="00350CDF" w:rsidRDefault="00000000">
      <w:pPr>
        <w:spacing w:line="360" w:lineRule="auto"/>
        <w:ind w:firstLineChars="200" w:firstLine="482"/>
        <w:rPr>
          <w:b/>
          <w:bCs/>
          <w:color w:val="FF0000"/>
          <w:sz w:val="24"/>
        </w:rPr>
      </w:pPr>
      <w:r>
        <w:rPr>
          <w:rFonts w:hint="eastAsia"/>
          <w:b/>
          <w:bCs/>
          <w:sz w:val="24"/>
        </w:rPr>
        <w:t>六、售后服务要求</w:t>
      </w:r>
    </w:p>
    <w:p w14:paraId="3C2DFFD0" w14:textId="77777777" w:rsidR="00350CDF" w:rsidRDefault="00000000">
      <w:pPr>
        <w:spacing w:afterLines="50" w:after="156" w:line="380" w:lineRule="exact"/>
        <w:ind w:firstLineChars="200" w:firstLine="480"/>
        <w:rPr>
          <w:rFonts w:ascii="宋体" w:hAnsi="宋体"/>
          <w:sz w:val="24"/>
          <w:szCs w:val="21"/>
        </w:rPr>
      </w:pPr>
      <w:r>
        <w:rPr>
          <w:rFonts w:ascii="宋体" w:hAnsi="宋体" w:hint="eastAsia"/>
          <w:sz w:val="24"/>
          <w:szCs w:val="21"/>
        </w:rPr>
        <w:t>1.</w:t>
      </w:r>
      <w:r>
        <w:rPr>
          <w:rFonts w:ascii="宋体" w:hAnsi="宋体" w:hint="eastAsia"/>
        </w:rPr>
        <w:t xml:space="preserve"> </w:t>
      </w:r>
      <w:r>
        <w:rPr>
          <w:rFonts w:ascii="宋体" w:hAnsi="宋体"/>
          <w:sz w:val="24"/>
          <w:szCs w:val="21"/>
        </w:rPr>
        <w:t>货物安装、调试结束后，甲方对货物试用后进行验收（时间由甲、乙双方商定），乙方免费派工程师到达现场协助验收工作。</w:t>
      </w:r>
    </w:p>
    <w:p w14:paraId="4BBB9957" w14:textId="77777777" w:rsidR="00350CDF" w:rsidRDefault="00000000">
      <w:pPr>
        <w:spacing w:afterLines="50" w:after="156" w:line="380" w:lineRule="exact"/>
        <w:ind w:firstLineChars="200" w:firstLine="480"/>
        <w:rPr>
          <w:rFonts w:ascii="宋体" w:hAnsi="宋体"/>
          <w:sz w:val="24"/>
          <w:szCs w:val="21"/>
        </w:rPr>
      </w:pPr>
      <w:r>
        <w:rPr>
          <w:rFonts w:ascii="宋体" w:hAnsi="宋体"/>
          <w:sz w:val="24"/>
          <w:szCs w:val="21"/>
        </w:rPr>
        <w:t>2.★上述货物免费保修≥2年，终身维修，配件保十年供应，保修期自甲方验收合格之日算起，保修范围包括合同中所有配置。保修期外乙方对上述货物终身负</w:t>
      </w:r>
      <w:r>
        <w:rPr>
          <w:rFonts w:ascii="宋体" w:hAnsi="宋体"/>
          <w:sz w:val="24"/>
          <w:szCs w:val="21"/>
        </w:rPr>
        <w:lastRenderedPageBreak/>
        <w:t>责维修。保修期外故障待修复后只收配件费，免收上门费、人工费。</w:t>
      </w:r>
    </w:p>
    <w:p w14:paraId="76F68315" w14:textId="77777777" w:rsidR="00350CDF" w:rsidRDefault="00000000">
      <w:pPr>
        <w:spacing w:afterLines="50" w:after="156" w:line="380" w:lineRule="exact"/>
        <w:ind w:firstLineChars="200" w:firstLine="480"/>
        <w:rPr>
          <w:sz w:val="24"/>
          <w:szCs w:val="21"/>
        </w:rPr>
      </w:pPr>
      <w:r>
        <w:rPr>
          <w:rFonts w:ascii="宋体" w:hAnsi="宋体" w:hint="eastAsia"/>
          <w:sz w:val="24"/>
          <w:szCs w:val="21"/>
        </w:rPr>
        <w:t>3</w:t>
      </w:r>
      <w:r>
        <w:rPr>
          <w:rFonts w:ascii="宋体" w:hAnsi="宋体"/>
          <w:sz w:val="24"/>
          <w:szCs w:val="21"/>
        </w:rPr>
        <w:t>.</w:t>
      </w:r>
      <w:r>
        <w:rPr>
          <w:rFonts w:ascii="宋体" w:hAnsi="宋体" w:hint="eastAsia"/>
          <w:sz w:val="24"/>
          <w:szCs w:val="21"/>
        </w:rPr>
        <w:t>▲如货物发生故障，乙方在接到甲方报修电话后</w:t>
      </w:r>
      <w:r>
        <w:rPr>
          <w:sz w:val="24"/>
          <w:szCs w:val="21"/>
        </w:rPr>
        <w:t>2</w:t>
      </w:r>
      <w:r>
        <w:rPr>
          <w:rFonts w:ascii="宋体" w:hAnsi="宋体" w:hint="eastAsia"/>
          <w:sz w:val="24"/>
          <w:szCs w:val="21"/>
        </w:rPr>
        <w:t>小时之内响应，</w:t>
      </w:r>
      <w:r>
        <w:rPr>
          <w:sz w:val="24"/>
          <w:szCs w:val="21"/>
        </w:rPr>
        <w:t>24</w:t>
      </w:r>
      <w:r>
        <w:rPr>
          <w:rFonts w:ascii="宋体" w:hAnsi="宋体" w:hint="eastAsia"/>
          <w:sz w:val="24"/>
          <w:szCs w:val="21"/>
        </w:rPr>
        <w:t>小时内到达现场，</w:t>
      </w:r>
      <w:r>
        <w:rPr>
          <w:sz w:val="24"/>
          <w:szCs w:val="21"/>
        </w:rPr>
        <w:t>48</w:t>
      </w:r>
      <w:r>
        <w:rPr>
          <w:rFonts w:ascii="宋体" w:hAnsi="宋体" w:hint="eastAsia"/>
          <w:sz w:val="24"/>
          <w:szCs w:val="21"/>
        </w:rPr>
        <w:t>小时内修复，否则甲方可自行采取必要的措施，由此产生的风险和费用由乙方承担。如有特殊情况，乙方应立即电话通知甲方不能响应的原因，在获得甲方同意后，才可推迟响应时间。</w:t>
      </w:r>
    </w:p>
    <w:p w14:paraId="6A0FACB8" w14:textId="77777777" w:rsidR="00350CDF" w:rsidRDefault="00000000">
      <w:pPr>
        <w:spacing w:afterLines="50" w:after="156" w:line="380" w:lineRule="exact"/>
        <w:ind w:firstLineChars="200" w:firstLine="480"/>
        <w:rPr>
          <w:sz w:val="24"/>
          <w:szCs w:val="21"/>
        </w:rPr>
      </w:pPr>
      <w:r>
        <w:rPr>
          <w:rFonts w:ascii="宋体" w:hAnsi="宋体" w:hint="eastAsia"/>
          <w:sz w:val="24"/>
          <w:szCs w:val="21"/>
        </w:rPr>
        <w:t>4</w:t>
      </w:r>
      <w:r>
        <w:rPr>
          <w:rFonts w:ascii="宋体" w:hAnsi="宋体"/>
          <w:sz w:val="24"/>
          <w:szCs w:val="21"/>
        </w:rPr>
        <w:t>.</w:t>
      </w:r>
      <w:r>
        <w:rPr>
          <w:rFonts w:ascii="宋体" w:hAnsi="宋体" w:hint="eastAsia"/>
          <w:sz w:val="24"/>
          <w:szCs w:val="21"/>
        </w:rPr>
        <w:t>技术培训：在安装结束后，乙方工程师或有关人员有义务对甲方使用人员进行现场维护、保养、操作培训，解答甲方人员提出的问题。</w:t>
      </w:r>
    </w:p>
    <w:p w14:paraId="766204DA" w14:textId="77777777" w:rsidR="00350CDF" w:rsidRDefault="00000000">
      <w:pPr>
        <w:spacing w:afterLines="50" w:after="156" w:line="380" w:lineRule="exact"/>
        <w:ind w:firstLineChars="200" w:firstLine="480"/>
        <w:rPr>
          <w:rFonts w:ascii="宋体" w:hAnsi="宋体"/>
          <w:sz w:val="24"/>
          <w:szCs w:val="21"/>
        </w:rPr>
      </w:pPr>
      <w:r>
        <w:rPr>
          <w:rFonts w:ascii="宋体" w:hAnsi="宋体" w:hint="eastAsia"/>
          <w:sz w:val="24"/>
          <w:szCs w:val="21"/>
        </w:rPr>
        <w:t>5</w:t>
      </w:r>
      <w:r>
        <w:rPr>
          <w:rFonts w:ascii="宋体" w:hAnsi="宋体"/>
          <w:sz w:val="24"/>
          <w:szCs w:val="21"/>
        </w:rPr>
        <w:t>.</w:t>
      </w:r>
      <w:r>
        <w:rPr>
          <w:rFonts w:ascii="宋体" w:hAnsi="宋体" w:hint="eastAsia"/>
          <w:sz w:val="24"/>
          <w:szCs w:val="21"/>
        </w:rPr>
        <w:t>保修期内，软件免费升级，软件终身免年费。</w:t>
      </w:r>
    </w:p>
    <w:p w14:paraId="2961229F" w14:textId="77777777" w:rsidR="00350CDF" w:rsidRDefault="00350CDF">
      <w:pPr>
        <w:spacing w:line="360" w:lineRule="auto"/>
        <w:ind w:firstLineChars="200" w:firstLine="482"/>
        <w:rPr>
          <w:b/>
          <w:bCs/>
          <w:sz w:val="24"/>
        </w:rPr>
      </w:pPr>
    </w:p>
    <w:p w14:paraId="0E79F852" w14:textId="77777777" w:rsidR="00350CDF" w:rsidRDefault="00000000">
      <w:pPr>
        <w:spacing w:line="360" w:lineRule="auto"/>
        <w:ind w:firstLineChars="200" w:firstLine="482"/>
        <w:rPr>
          <w:b/>
          <w:bCs/>
          <w:sz w:val="24"/>
        </w:rPr>
      </w:pPr>
      <w:r>
        <w:rPr>
          <w:rFonts w:hint="eastAsia"/>
          <w:b/>
          <w:bCs/>
          <w:sz w:val="24"/>
        </w:rPr>
        <w:t>七、验收方式及标准：</w:t>
      </w:r>
    </w:p>
    <w:p w14:paraId="78380AFF" w14:textId="77777777" w:rsidR="00350CDF" w:rsidRDefault="00000000">
      <w:pPr>
        <w:spacing w:afterLines="50" w:after="156" w:line="380" w:lineRule="exact"/>
        <w:ind w:firstLineChars="200" w:firstLine="480"/>
        <w:rPr>
          <w:rFonts w:ascii="宋体" w:hAnsi="宋体"/>
          <w:sz w:val="24"/>
          <w:szCs w:val="21"/>
        </w:rPr>
      </w:pPr>
      <w:r>
        <w:rPr>
          <w:rFonts w:ascii="宋体" w:hAnsi="宋体" w:hint="eastAsia"/>
          <w:sz w:val="24"/>
          <w:szCs w:val="21"/>
        </w:rPr>
        <w:t>（1）中标人必须依合同要求对全部货物的型号、规格、数量、外形、包装及资料、文件（如装箱单、保修单、随箱介质等）进行验收；验收时招标人必须有人员在现场。</w:t>
      </w:r>
    </w:p>
    <w:p w14:paraId="190AD518" w14:textId="77777777" w:rsidR="00350CDF" w:rsidRDefault="00000000">
      <w:pPr>
        <w:spacing w:afterLines="50" w:after="156" w:line="380" w:lineRule="exact"/>
        <w:ind w:firstLineChars="200" w:firstLine="480"/>
        <w:rPr>
          <w:rFonts w:ascii="宋体" w:hAnsi="宋体"/>
          <w:sz w:val="24"/>
          <w:szCs w:val="21"/>
        </w:rPr>
      </w:pPr>
      <w:r>
        <w:rPr>
          <w:rFonts w:ascii="宋体" w:hAnsi="宋体" w:hint="eastAsia"/>
          <w:sz w:val="24"/>
          <w:szCs w:val="21"/>
        </w:rPr>
        <w:t>（2）当初验时出现不符合招标文件和合同要求的严重质量问题时，招标人保留索赔及退货权利；</w:t>
      </w:r>
    </w:p>
    <w:p w14:paraId="4F9DC851" w14:textId="77777777" w:rsidR="00350CDF" w:rsidRDefault="00000000">
      <w:pPr>
        <w:spacing w:afterLines="50" w:after="156" w:line="380" w:lineRule="exact"/>
        <w:ind w:firstLineChars="200" w:firstLine="480"/>
        <w:rPr>
          <w:rFonts w:ascii="宋体" w:hAnsi="宋体"/>
          <w:sz w:val="24"/>
          <w:szCs w:val="21"/>
        </w:rPr>
      </w:pPr>
      <w:r>
        <w:rPr>
          <w:rFonts w:ascii="宋体" w:hAnsi="宋体" w:hint="eastAsia"/>
          <w:sz w:val="24"/>
          <w:szCs w:val="21"/>
        </w:rPr>
        <w:t>（3）当出现货物损坏、数量不全或产品不符等问题时，由中标人负责解决并承担相关费用及招标人损失；</w:t>
      </w:r>
    </w:p>
    <w:p w14:paraId="731ABA04" w14:textId="77777777" w:rsidR="00350CDF" w:rsidRDefault="00000000">
      <w:pPr>
        <w:spacing w:afterLines="50" w:after="156" w:line="380" w:lineRule="exact"/>
        <w:ind w:firstLineChars="200" w:firstLine="480"/>
        <w:rPr>
          <w:rFonts w:ascii="宋体" w:hAnsi="宋体"/>
          <w:sz w:val="24"/>
          <w:szCs w:val="21"/>
        </w:rPr>
      </w:pPr>
      <w:r>
        <w:rPr>
          <w:rFonts w:ascii="宋体" w:hAnsi="宋体" w:hint="eastAsia"/>
          <w:sz w:val="24"/>
          <w:szCs w:val="21"/>
        </w:rPr>
        <w:t>（4）产品检验、检测通过，由招标人开具产品到货验收合格单。</w:t>
      </w:r>
    </w:p>
    <w:p w14:paraId="635F2F8D" w14:textId="77777777" w:rsidR="00350CDF" w:rsidRDefault="00350CDF">
      <w:pPr>
        <w:spacing w:line="360" w:lineRule="auto"/>
        <w:ind w:firstLineChars="200" w:firstLine="482"/>
        <w:rPr>
          <w:b/>
          <w:bCs/>
          <w:sz w:val="24"/>
        </w:rPr>
      </w:pPr>
    </w:p>
    <w:p w14:paraId="55B0170D" w14:textId="77777777" w:rsidR="00350CDF" w:rsidRDefault="00000000">
      <w:pPr>
        <w:spacing w:line="360" w:lineRule="auto"/>
        <w:ind w:firstLineChars="200" w:firstLine="482"/>
        <w:rPr>
          <w:b/>
          <w:bCs/>
          <w:sz w:val="24"/>
        </w:rPr>
      </w:pPr>
      <w:r>
        <w:rPr>
          <w:rFonts w:hint="eastAsia"/>
          <w:b/>
          <w:bCs/>
          <w:sz w:val="24"/>
        </w:rPr>
        <w:t>八、付款方式</w:t>
      </w:r>
      <w:r>
        <w:rPr>
          <w:rFonts w:hint="eastAsia"/>
          <w:b/>
          <w:bCs/>
          <w:color w:val="FF0000"/>
          <w:sz w:val="24"/>
        </w:rPr>
        <w:t>（不得负偏离，投标时提供承诺书，否则投标无效）</w:t>
      </w:r>
      <w:r>
        <w:rPr>
          <w:rFonts w:hint="eastAsia"/>
          <w:b/>
          <w:bCs/>
          <w:sz w:val="24"/>
        </w:rPr>
        <w:t>：</w:t>
      </w:r>
    </w:p>
    <w:p w14:paraId="16630A52" w14:textId="60F57F34" w:rsidR="00350CDF" w:rsidRDefault="00000000" w:rsidP="006B5ADA">
      <w:pPr>
        <w:spacing w:afterLines="50" w:after="156" w:line="380" w:lineRule="exact"/>
        <w:ind w:firstLineChars="200" w:firstLine="480"/>
        <w:rPr>
          <w:rFonts w:ascii="宋体" w:hAnsi="宋体"/>
          <w:sz w:val="24"/>
          <w:szCs w:val="21"/>
        </w:rPr>
      </w:pPr>
      <w:r>
        <w:rPr>
          <w:rFonts w:ascii="宋体" w:hAnsi="宋体"/>
          <w:sz w:val="24"/>
          <w:szCs w:val="21"/>
        </w:rPr>
        <w:t>安装完毕验收合格后付</w:t>
      </w:r>
      <w:r>
        <w:rPr>
          <w:rFonts w:ascii="宋体" w:hAnsi="宋体" w:hint="eastAsia"/>
          <w:sz w:val="24"/>
          <w:szCs w:val="21"/>
        </w:rPr>
        <w:t>至合同款的</w:t>
      </w:r>
      <w:r>
        <w:rPr>
          <w:rFonts w:ascii="宋体" w:hAnsi="宋体"/>
          <w:sz w:val="24"/>
          <w:szCs w:val="21"/>
        </w:rPr>
        <w:t>90%，验收满一年后付10%尾款。</w:t>
      </w:r>
    </w:p>
    <w:p w14:paraId="24EB46EF" w14:textId="77777777" w:rsidR="006B5ADA" w:rsidRPr="006B5ADA" w:rsidRDefault="006B5ADA" w:rsidP="006B5ADA">
      <w:pPr>
        <w:spacing w:afterLines="50" w:after="156" w:line="380" w:lineRule="exact"/>
        <w:ind w:firstLineChars="200" w:firstLine="480"/>
        <w:rPr>
          <w:rFonts w:ascii="宋体" w:hAnsi="宋体" w:hint="eastAsia"/>
          <w:sz w:val="24"/>
          <w:szCs w:val="21"/>
        </w:rPr>
      </w:pPr>
    </w:p>
    <w:p w14:paraId="708F9A3E" w14:textId="77777777" w:rsidR="00350CDF" w:rsidRDefault="00000000">
      <w:pPr>
        <w:spacing w:line="360" w:lineRule="auto"/>
        <w:ind w:firstLineChars="200" w:firstLine="482"/>
        <w:rPr>
          <w:b/>
          <w:bCs/>
          <w:sz w:val="24"/>
        </w:rPr>
      </w:pPr>
      <w:r>
        <w:rPr>
          <w:rFonts w:hint="eastAsia"/>
          <w:b/>
          <w:bCs/>
          <w:sz w:val="24"/>
        </w:rPr>
        <w:t>九、其它方面：</w:t>
      </w:r>
    </w:p>
    <w:p w14:paraId="501D2E0A" w14:textId="77777777" w:rsidR="00350CDF" w:rsidRDefault="00000000">
      <w:pPr>
        <w:spacing w:afterLines="50" w:after="156" w:line="380" w:lineRule="exact"/>
        <w:ind w:firstLineChars="200" w:firstLine="480"/>
        <w:rPr>
          <w:rFonts w:ascii="宋体" w:hAnsi="宋体"/>
          <w:sz w:val="24"/>
          <w:szCs w:val="21"/>
        </w:rPr>
      </w:pPr>
      <w:r>
        <w:rPr>
          <w:rFonts w:ascii="宋体" w:hAnsi="宋体" w:hint="eastAsia"/>
          <w:sz w:val="24"/>
          <w:szCs w:val="21"/>
        </w:rPr>
        <w:t>1.供应商应充分了解本项目需求，提供完整的技术方案和合格的投标产品，应对投标产品提供完整、详细的技术说明，对于产品提供完整的技术指标，如供应商对指定的技术要求建议做任何改动，应在投标中清楚地注明。</w:t>
      </w:r>
    </w:p>
    <w:p w14:paraId="0A7C16AB" w14:textId="77777777" w:rsidR="00350CDF" w:rsidRDefault="00000000">
      <w:pPr>
        <w:spacing w:afterLines="50" w:after="156" w:line="380" w:lineRule="exact"/>
        <w:ind w:firstLineChars="200" w:firstLine="480"/>
        <w:rPr>
          <w:rFonts w:ascii="宋体" w:hAnsi="宋体"/>
          <w:sz w:val="24"/>
          <w:szCs w:val="21"/>
        </w:rPr>
      </w:pPr>
      <w:r>
        <w:rPr>
          <w:rFonts w:ascii="宋体" w:hAnsi="宋体" w:hint="eastAsia"/>
          <w:sz w:val="24"/>
          <w:szCs w:val="21"/>
        </w:rPr>
        <w:t>2.中标人在签订合同时，不得提出附加条件和不合理要求，否则将取消其中标资格。</w:t>
      </w:r>
    </w:p>
    <w:p w14:paraId="557E5A36" w14:textId="77777777" w:rsidR="00350CDF" w:rsidRDefault="00000000">
      <w:pPr>
        <w:spacing w:afterLines="50" w:after="156" w:line="380" w:lineRule="exact"/>
        <w:ind w:firstLineChars="200" w:firstLine="480"/>
        <w:rPr>
          <w:rFonts w:ascii="宋体" w:hAnsi="宋体"/>
          <w:sz w:val="24"/>
          <w:szCs w:val="21"/>
        </w:rPr>
      </w:pPr>
      <w:r>
        <w:rPr>
          <w:rFonts w:ascii="宋体" w:hAnsi="宋体" w:hint="eastAsia"/>
          <w:sz w:val="24"/>
          <w:szCs w:val="21"/>
        </w:rPr>
        <w:t>3.供应商须针对上述采购要求在偏离表（见附件）中逐条表述及承诺。</w:t>
      </w:r>
    </w:p>
    <w:p w14:paraId="6B57BD61" w14:textId="77777777" w:rsidR="00350CDF" w:rsidRDefault="00350CDF">
      <w:pPr>
        <w:pStyle w:val="afff4"/>
      </w:pPr>
    </w:p>
    <w:p w14:paraId="2009246E" w14:textId="77777777" w:rsidR="00350CDF" w:rsidRDefault="00000000">
      <w:pPr>
        <w:spacing w:line="360" w:lineRule="auto"/>
        <w:ind w:firstLineChars="200" w:firstLine="640"/>
        <w:rPr>
          <w:kern w:val="0"/>
          <w:szCs w:val="21"/>
        </w:rPr>
      </w:pPr>
      <w:r>
        <w:rPr>
          <w:rFonts w:ascii="宋体" w:hAnsi="宋体" w:hint="eastAsia"/>
          <w:bCs/>
          <w:color w:val="000000"/>
          <w:sz w:val="32"/>
          <w:szCs w:val="32"/>
        </w:rPr>
        <w:lastRenderedPageBreak/>
        <w:br w:type="page" w:clear="all"/>
      </w:r>
      <w:bookmarkStart w:id="5" w:name="_Toc523131610"/>
    </w:p>
    <w:p w14:paraId="19C762E9" w14:textId="77777777" w:rsidR="00350CDF" w:rsidRDefault="00000000">
      <w:pPr>
        <w:ind w:firstLine="640"/>
        <w:jc w:val="center"/>
        <w:rPr>
          <w:rFonts w:ascii="宋体" w:hAnsi="宋体"/>
          <w:sz w:val="32"/>
          <w:szCs w:val="32"/>
        </w:rPr>
      </w:pPr>
      <w:bookmarkStart w:id="6" w:name="_Toc43902853"/>
      <w:bookmarkEnd w:id="3"/>
      <w:bookmarkEnd w:id="4"/>
      <w:bookmarkEnd w:id="5"/>
      <w:r>
        <w:rPr>
          <w:rFonts w:ascii="宋体" w:hAnsi="宋体" w:hint="eastAsia"/>
          <w:sz w:val="32"/>
          <w:szCs w:val="32"/>
        </w:rPr>
        <w:lastRenderedPageBreak/>
        <w:t>货物采购合同</w:t>
      </w:r>
    </w:p>
    <w:p w14:paraId="112A3B0C" w14:textId="77777777" w:rsidR="00350CDF" w:rsidRDefault="00000000">
      <w:pPr>
        <w:spacing w:afterLines="50" w:after="156" w:line="380" w:lineRule="exact"/>
        <w:ind w:right="840" w:firstLineChars="3100" w:firstLine="6510"/>
        <w:rPr>
          <w:rFonts w:ascii="宋体" w:hAnsi="宋体"/>
          <w:szCs w:val="21"/>
        </w:rPr>
      </w:pPr>
      <w:r>
        <w:rPr>
          <w:rFonts w:ascii="宋体" w:hAnsi="宋体" w:hint="eastAsia"/>
          <w:szCs w:val="21"/>
        </w:rPr>
        <w:t>合同编号：</w:t>
      </w:r>
    </w:p>
    <w:p w14:paraId="1C27E9E4"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甲方（采购方）：江苏省血吸虫病防治研究所</w:t>
      </w:r>
    </w:p>
    <w:p w14:paraId="4244A1F3"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乙方（供货方）：</w:t>
      </w:r>
    </w:p>
    <w:p w14:paraId="5E05C41D" w14:textId="77777777" w:rsidR="00350CDF" w:rsidRDefault="00000000">
      <w:pPr>
        <w:spacing w:afterLines="50" w:after="156" w:line="380" w:lineRule="exact"/>
        <w:ind w:firstLineChars="200" w:firstLine="420"/>
        <w:rPr>
          <w:rFonts w:ascii="宋体" w:hAnsi="宋体"/>
          <w:szCs w:val="21"/>
        </w:rPr>
      </w:pPr>
      <w:r>
        <w:rPr>
          <w:rFonts w:ascii="宋体" w:hAnsi="宋体"/>
          <w:szCs w:val="21"/>
        </w:rPr>
        <w:t>根据《中华人民共和国民法典》及相关法律法规，甲乙双方本着平等互利、等价有偿的原则，经协商一致，就甲方向乙方采购</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（以下简称”产品”）相关事宜订立本合同如下：</w:t>
      </w:r>
    </w:p>
    <w:p w14:paraId="1E416866"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一、产品基本情况：</w:t>
      </w:r>
      <w:r>
        <w:rPr>
          <w:rFonts w:ascii="宋体" w:hAnsi="宋体"/>
          <w:szCs w:val="21"/>
        </w:rPr>
        <w:t xml:space="preserve"> </w:t>
      </w:r>
    </w:p>
    <w:tbl>
      <w:tblPr>
        <w:tblStyle w:val="1f"/>
        <w:tblW w:w="9067" w:type="dxa"/>
        <w:tblLayout w:type="fixed"/>
        <w:tblLook w:val="04A0" w:firstRow="1" w:lastRow="0" w:firstColumn="1" w:lastColumn="0" w:noHBand="0" w:noVBand="1"/>
      </w:tblPr>
      <w:tblGrid>
        <w:gridCol w:w="1659"/>
        <w:gridCol w:w="1659"/>
        <w:gridCol w:w="1659"/>
        <w:gridCol w:w="1822"/>
        <w:gridCol w:w="2268"/>
      </w:tblGrid>
      <w:tr w:rsidR="00350CDF" w14:paraId="6E744BCA" w14:textId="77777777">
        <w:tc>
          <w:tcPr>
            <w:tcW w:w="1659" w:type="dxa"/>
          </w:tcPr>
          <w:p w14:paraId="4E4EDF0E" w14:textId="77777777" w:rsidR="00350CDF" w:rsidRDefault="00000000">
            <w:pPr>
              <w:ind w:firstLine="420"/>
              <w:rPr>
                <w:rFonts w:ascii="宋体" w:hAnsi="宋体"/>
                <w:szCs w:val="21"/>
              </w:rPr>
            </w:pPr>
            <w:r>
              <w:rPr>
                <w:rFonts w:ascii="宋体" w:hAnsi="宋体" w:hint="eastAsia"/>
                <w:szCs w:val="21"/>
              </w:rPr>
              <w:t>产品名称</w:t>
            </w:r>
          </w:p>
        </w:tc>
        <w:tc>
          <w:tcPr>
            <w:tcW w:w="1659" w:type="dxa"/>
          </w:tcPr>
          <w:p w14:paraId="42CFF94C" w14:textId="77777777" w:rsidR="00350CDF" w:rsidRDefault="00000000">
            <w:pPr>
              <w:ind w:firstLine="420"/>
              <w:rPr>
                <w:rFonts w:ascii="宋体" w:hAnsi="宋体"/>
                <w:szCs w:val="21"/>
              </w:rPr>
            </w:pPr>
            <w:r>
              <w:rPr>
                <w:rFonts w:ascii="宋体" w:hAnsi="宋体" w:hint="eastAsia"/>
                <w:color w:val="000000"/>
                <w:szCs w:val="21"/>
              </w:rPr>
              <w:t>规格、型号</w:t>
            </w:r>
          </w:p>
        </w:tc>
        <w:tc>
          <w:tcPr>
            <w:tcW w:w="1659" w:type="dxa"/>
          </w:tcPr>
          <w:p w14:paraId="3F9BB0F3" w14:textId="77777777" w:rsidR="00350CDF" w:rsidRDefault="00000000">
            <w:pPr>
              <w:ind w:firstLine="420"/>
              <w:rPr>
                <w:rFonts w:ascii="宋体" w:hAnsi="宋体"/>
                <w:szCs w:val="21"/>
              </w:rPr>
            </w:pPr>
            <w:r>
              <w:rPr>
                <w:rFonts w:ascii="宋体" w:hAnsi="宋体" w:hint="eastAsia"/>
                <w:color w:val="000000"/>
                <w:szCs w:val="21"/>
              </w:rPr>
              <w:t>数量（单位）</w:t>
            </w:r>
          </w:p>
        </w:tc>
        <w:tc>
          <w:tcPr>
            <w:tcW w:w="1822" w:type="dxa"/>
          </w:tcPr>
          <w:p w14:paraId="52E03A09" w14:textId="77777777" w:rsidR="00350CDF" w:rsidRDefault="00000000">
            <w:pPr>
              <w:ind w:firstLine="420"/>
              <w:rPr>
                <w:rFonts w:ascii="宋体" w:hAnsi="宋体"/>
                <w:szCs w:val="21"/>
              </w:rPr>
            </w:pPr>
            <w:r>
              <w:rPr>
                <w:rFonts w:ascii="宋体" w:hAnsi="宋体" w:hint="eastAsia"/>
                <w:color w:val="000000"/>
                <w:szCs w:val="21"/>
              </w:rPr>
              <w:t>含税单价（元）</w:t>
            </w:r>
          </w:p>
        </w:tc>
        <w:tc>
          <w:tcPr>
            <w:tcW w:w="2268" w:type="dxa"/>
          </w:tcPr>
          <w:p w14:paraId="7F1F4A5A" w14:textId="77777777" w:rsidR="00350CDF" w:rsidRDefault="00000000">
            <w:pPr>
              <w:ind w:firstLine="420"/>
              <w:rPr>
                <w:rFonts w:ascii="宋体" w:hAnsi="宋体"/>
                <w:szCs w:val="21"/>
              </w:rPr>
            </w:pPr>
            <w:r>
              <w:rPr>
                <w:rFonts w:ascii="宋体" w:hAnsi="宋体" w:hint="eastAsia"/>
                <w:color w:val="000000"/>
                <w:szCs w:val="21"/>
              </w:rPr>
              <w:t>小计价格（元）</w:t>
            </w:r>
          </w:p>
        </w:tc>
      </w:tr>
      <w:tr w:rsidR="00350CDF" w14:paraId="765156C8" w14:textId="77777777">
        <w:tc>
          <w:tcPr>
            <w:tcW w:w="1659" w:type="dxa"/>
          </w:tcPr>
          <w:p w14:paraId="7E8C7033" w14:textId="77777777" w:rsidR="00350CDF" w:rsidRDefault="00350CDF">
            <w:pPr>
              <w:rPr>
                <w:rFonts w:ascii="宋体" w:hAnsi="宋体"/>
                <w:szCs w:val="21"/>
              </w:rPr>
            </w:pPr>
          </w:p>
        </w:tc>
        <w:tc>
          <w:tcPr>
            <w:tcW w:w="1659" w:type="dxa"/>
          </w:tcPr>
          <w:p w14:paraId="6CB9636A" w14:textId="77777777" w:rsidR="00350CDF" w:rsidRDefault="00350CDF">
            <w:pPr>
              <w:rPr>
                <w:rFonts w:ascii="宋体" w:hAnsi="宋体"/>
                <w:szCs w:val="21"/>
              </w:rPr>
            </w:pPr>
          </w:p>
        </w:tc>
        <w:tc>
          <w:tcPr>
            <w:tcW w:w="1659" w:type="dxa"/>
          </w:tcPr>
          <w:p w14:paraId="1F27C256" w14:textId="77777777" w:rsidR="00350CDF" w:rsidRDefault="00350CDF">
            <w:pPr>
              <w:rPr>
                <w:rFonts w:ascii="宋体" w:hAnsi="宋体"/>
                <w:szCs w:val="21"/>
              </w:rPr>
            </w:pPr>
          </w:p>
        </w:tc>
        <w:tc>
          <w:tcPr>
            <w:tcW w:w="1822" w:type="dxa"/>
          </w:tcPr>
          <w:p w14:paraId="53571536" w14:textId="77777777" w:rsidR="00350CDF" w:rsidRDefault="00350CDF">
            <w:pPr>
              <w:rPr>
                <w:rFonts w:ascii="宋体" w:hAnsi="宋体"/>
                <w:szCs w:val="21"/>
              </w:rPr>
            </w:pPr>
          </w:p>
        </w:tc>
        <w:tc>
          <w:tcPr>
            <w:tcW w:w="2268" w:type="dxa"/>
          </w:tcPr>
          <w:p w14:paraId="4ED5ACC1" w14:textId="77777777" w:rsidR="00350CDF" w:rsidRDefault="00350CDF">
            <w:pPr>
              <w:rPr>
                <w:rFonts w:ascii="宋体" w:hAnsi="宋体"/>
                <w:szCs w:val="21"/>
              </w:rPr>
            </w:pPr>
          </w:p>
        </w:tc>
      </w:tr>
      <w:tr w:rsidR="00350CDF" w14:paraId="78324ECB" w14:textId="77777777">
        <w:tc>
          <w:tcPr>
            <w:tcW w:w="1659" w:type="dxa"/>
          </w:tcPr>
          <w:p w14:paraId="297B1B5D" w14:textId="77777777" w:rsidR="00350CDF" w:rsidRDefault="00350CDF">
            <w:pPr>
              <w:rPr>
                <w:rFonts w:ascii="宋体" w:hAnsi="宋体"/>
                <w:szCs w:val="21"/>
              </w:rPr>
            </w:pPr>
          </w:p>
        </w:tc>
        <w:tc>
          <w:tcPr>
            <w:tcW w:w="1659" w:type="dxa"/>
          </w:tcPr>
          <w:p w14:paraId="72D5770E" w14:textId="77777777" w:rsidR="00350CDF" w:rsidRDefault="00350CDF">
            <w:pPr>
              <w:rPr>
                <w:rFonts w:ascii="宋体" w:hAnsi="宋体"/>
                <w:szCs w:val="21"/>
              </w:rPr>
            </w:pPr>
          </w:p>
        </w:tc>
        <w:tc>
          <w:tcPr>
            <w:tcW w:w="1659" w:type="dxa"/>
          </w:tcPr>
          <w:p w14:paraId="02453DBD" w14:textId="77777777" w:rsidR="00350CDF" w:rsidRDefault="00350CDF">
            <w:pPr>
              <w:rPr>
                <w:rFonts w:ascii="宋体" w:hAnsi="宋体"/>
                <w:szCs w:val="21"/>
              </w:rPr>
            </w:pPr>
          </w:p>
        </w:tc>
        <w:tc>
          <w:tcPr>
            <w:tcW w:w="1822" w:type="dxa"/>
          </w:tcPr>
          <w:p w14:paraId="355E33A2" w14:textId="77777777" w:rsidR="00350CDF" w:rsidRDefault="00350CDF">
            <w:pPr>
              <w:rPr>
                <w:rFonts w:ascii="宋体" w:hAnsi="宋体"/>
                <w:szCs w:val="21"/>
              </w:rPr>
            </w:pPr>
          </w:p>
        </w:tc>
        <w:tc>
          <w:tcPr>
            <w:tcW w:w="2268" w:type="dxa"/>
          </w:tcPr>
          <w:p w14:paraId="79EF9BA0" w14:textId="77777777" w:rsidR="00350CDF" w:rsidRDefault="00350CDF">
            <w:pPr>
              <w:rPr>
                <w:rFonts w:ascii="宋体" w:hAnsi="宋体"/>
                <w:szCs w:val="21"/>
              </w:rPr>
            </w:pPr>
          </w:p>
        </w:tc>
      </w:tr>
      <w:tr w:rsidR="00350CDF" w14:paraId="213355EC" w14:textId="77777777">
        <w:tc>
          <w:tcPr>
            <w:tcW w:w="9067" w:type="dxa"/>
            <w:gridSpan w:val="5"/>
          </w:tcPr>
          <w:p w14:paraId="3D05C3BF" w14:textId="77777777" w:rsidR="00350CDF" w:rsidRDefault="00000000">
            <w:pPr>
              <w:ind w:firstLine="420"/>
              <w:rPr>
                <w:rFonts w:ascii="宋体" w:hAnsi="宋体"/>
                <w:szCs w:val="21"/>
              </w:rPr>
            </w:pPr>
            <w:r>
              <w:rPr>
                <w:rFonts w:ascii="宋体" w:hAnsi="宋体" w:hint="eastAsia"/>
                <w:szCs w:val="21"/>
              </w:rPr>
              <w:t>金额合计（元）：</w:t>
            </w:r>
            <w:r>
              <w:rPr>
                <w:rFonts w:ascii="宋体" w:hAnsi="宋体"/>
                <w:szCs w:val="21"/>
              </w:rPr>
              <w:t xml:space="preserve">                                  大写：</w:t>
            </w:r>
          </w:p>
        </w:tc>
      </w:tr>
      <w:tr w:rsidR="00350CDF" w14:paraId="0386CC1B" w14:textId="77777777">
        <w:tc>
          <w:tcPr>
            <w:tcW w:w="9067" w:type="dxa"/>
            <w:gridSpan w:val="5"/>
          </w:tcPr>
          <w:p w14:paraId="497408EA" w14:textId="77777777" w:rsidR="00350CDF" w:rsidRDefault="00000000">
            <w:pPr>
              <w:widowControl/>
              <w:ind w:firstLine="420"/>
              <w:jc w:val="left"/>
              <w:rPr>
                <w:rFonts w:ascii="宋体" w:hAnsi="宋体"/>
                <w:color w:val="000000"/>
                <w:szCs w:val="21"/>
              </w:rPr>
            </w:pPr>
            <w:r>
              <w:rPr>
                <w:rFonts w:ascii="宋体" w:hAnsi="宋体" w:hint="eastAsia"/>
                <w:szCs w:val="21"/>
              </w:rPr>
              <w:t>备注：合同总价包含产品的采购、运输、装卸、就位、安装、调试等费用以及特种设备的备案登记、检验检测等手续费（如有）及与履行合同相关的全部费用。</w:t>
            </w:r>
          </w:p>
        </w:tc>
      </w:tr>
    </w:tbl>
    <w:p w14:paraId="6550EC24"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二、交货期或完工期：乙方在接到甲方供货通知后【10个工作日】内向甲方交付上述设备，逾期将按照第七条规定执行。</w:t>
      </w:r>
    </w:p>
    <w:p w14:paraId="6C801417"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三、交货地点和包装：</w:t>
      </w:r>
    </w:p>
    <w:p w14:paraId="088FAF98" w14:textId="77777777" w:rsidR="00350CDF" w:rsidRDefault="00000000">
      <w:pPr>
        <w:spacing w:afterLines="50" w:after="156" w:line="380" w:lineRule="exact"/>
        <w:ind w:firstLineChars="200" w:firstLine="420"/>
        <w:rPr>
          <w:rFonts w:ascii="宋体" w:hAnsi="宋体"/>
          <w:szCs w:val="21"/>
        </w:rPr>
      </w:pPr>
      <w:r>
        <w:rPr>
          <w:rFonts w:ascii="宋体" w:hAnsi="宋体"/>
          <w:szCs w:val="21"/>
        </w:rPr>
        <w:t>1</w:t>
      </w:r>
      <w:r>
        <w:rPr>
          <w:rFonts w:ascii="宋体" w:hAnsi="宋体" w:hint="eastAsia"/>
          <w:szCs w:val="21"/>
        </w:rPr>
        <w:t>.乙方确保设备安全无损地运抵甲方指定现场，并承担设备的运费、保险费、装卸费等费用。</w:t>
      </w:r>
    </w:p>
    <w:p w14:paraId="0B5009CD" w14:textId="77777777" w:rsidR="00350CDF" w:rsidRDefault="00000000">
      <w:pPr>
        <w:spacing w:afterLines="50" w:after="156" w:line="380" w:lineRule="exact"/>
        <w:ind w:firstLineChars="200" w:firstLine="420"/>
        <w:rPr>
          <w:rFonts w:ascii="宋体" w:hAnsi="宋体"/>
          <w:szCs w:val="21"/>
        </w:rPr>
      </w:pPr>
      <w:r>
        <w:rPr>
          <w:rFonts w:ascii="宋体" w:hAnsi="宋体"/>
          <w:szCs w:val="21"/>
        </w:rPr>
        <w:t>2</w:t>
      </w:r>
      <w:r>
        <w:rPr>
          <w:rFonts w:ascii="宋体" w:hAnsi="宋体" w:hint="eastAsia"/>
          <w:szCs w:val="21"/>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14:paraId="1894BE10" w14:textId="77777777" w:rsidR="00350CDF" w:rsidRDefault="00000000">
      <w:pPr>
        <w:spacing w:afterLines="50" w:after="156" w:line="380" w:lineRule="exact"/>
        <w:ind w:firstLineChars="200" w:firstLine="420"/>
        <w:rPr>
          <w:rFonts w:ascii="宋体" w:hAnsi="宋体"/>
          <w:szCs w:val="21"/>
        </w:rPr>
      </w:pPr>
      <w:r>
        <w:rPr>
          <w:rFonts w:ascii="宋体" w:hAnsi="宋体"/>
          <w:szCs w:val="21"/>
        </w:rPr>
        <w:t>3</w:t>
      </w:r>
      <w:r>
        <w:rPr>
          <w:rFonts w:ascii="宋体" w:hAnsi="宋体" w:hint="eastAsia"/>
          <w:szCs w:val="21"/>
        </w:rPr>
        <w:t>.货物交货时，所有货物必须带有货物质量检验合格证书、中文质保单、装箱单、中文货物安装使用说明书。其它附件所有部件必须原包装。</w:t>
      </w:r>
    </w:p>
    <w:p w14:paraId="1D4C3552"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四、质量和验收标准：</w:t>
      </w:r>
    </w:p>
    <w:p w14:paraId="0FA64589"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1. 乙方应保证所供设备是全新的、未使用过的，并符合国家有关标准、制造厂标准或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并承担因此给甲方造成的经济损失。本规定并不免除乙方在本合同项下的货物质量保证义务或其他义务。</w:t>
      </w:r>
    </w:p>
    <w:p w14:paraId="78C65BD4"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lastRenderedPageBreak/>
        <w:t>2.甲乙双方对设备进行开箱清点检查验收，货物的到货验收包括：数量、外观、质量、性能、随机备件、装箱单、质量证书等随机资料及包装完整无破损。如果发现配置不符、数量有误或有质量、技术等问题，乙方应在 7 天内，按照甲方的要求，采取补足、更换或退货等处理措施，并承担由此发生的一切损失和费用。</w:t>
      </w:r>
    </w:p>
    <w:p w14:paraId="6CBDC3A8"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3. 设备到货后，乙方应接到甲方通知后 7 天内安装调试完成。货物和系统调试验收标准按行业通行标准、厂方出厂标准、乙方的承诺，并不低于国家相关标准。</w:t>
      </w:r>
    </w:p>
    <w:p w14:paraId="4707F6BF"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4. 甲、乙双方在符合国家相关技术标准上，根据合同的技术标准进行技术验收，验收合格后，双方在乙方《验收合格单》上签字确认。</w:t>
      </w:r>
    </w:p>
    <w:p w14:paraId="1791DAD3"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五、 货款支付步骤和办法：</w:t>
      </w:r>
      <w:r>
        <w:rPr>
          <w:rFonts w:ascii="宋体" w:hAnsi="宋体"/>
          <w:szCs w:val="21"/>
        </w:rPr>
        <w:t>验收合格后付至90%，验收满一年后付清全部款项。</w:t>
      </w:r>
      <w:r>
        <w:rPr>
          <w:rFonts w:ascii="宋体" w:hAnsi="宋体" w:hint="eastAsia"/>
          <w:szCs w:val="21"/>
        </w:rPr>
        <w:t xml:space="preserve">                           </w:t>
      </w:r>
    </w:p>
    <w:p w14:paraId="51849789"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六、售后服务：</w:t>
      </w:r>
      <w:r>
        <w:rPr>
          <w:rFonts w:ascii="宋体" w:hAnsi="宋体"/>
          <w:szCs w:val="21"/>
        </w:rPr>
        <w:t xml:space="preserve"> </w:t>
      </w:r>
    </w:p>
    <w:p w14:paraId="66B6362A"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1.本合同项下产品质保期为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年，质保期的期限应自甲乙双方的验收合格并正常使用之日起计算，保修期内免费更换零配件，免工时费。</w:t>
      </w:r>
    </w:p>
    <w:p w14:paraId="7748C976"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2. 在质保期内，故障发生后，要求乙方在接报后2小时之内响应，12小时之内到达现场排除故障；须提供故障不能排除时的解决方案。如约定时间内不能修复乙方提供备用机供甲方使用。</w:t>
      </w:r>
    </w:p>
    <w:p w14:paraId="3E65BCC3"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3.</w:t>
      </w:r>
      <w:r>
        <w:rPr>
          <w:rFonts w:hint="eastAsia"/>
        </w:rPr>
        <w:t xml:space="preserve"> </w:t>
      </w:r>
      <w:r>
        <w:rPr>
          <w:rFonts w:ascii="宋体" w:hAnsi="宋体" w:hint="eastAsia"/>
          <w:szCs w:val="21"/>
        </w:rPr>
        <w:t>质保期后，设备终身维修，维修只收配件费，以小于市场价80%的扣率予以优惠供应维修零配件，不收取维修费。</w:t>
      </w:r>
    </w:p>
    <w:p w14:paraId="60075948"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4．无论在保修期内还是保修期外，乙方必须上门维修，乙方工程师来现场维修本产品，必须事先与甲方机构取得联系；在维修过程中与甲方人员共同完成维修工作。否则由此引起的一切责任由乙方负责。</w:t>
      </w:r>
    </w:p>
    <w:p w14:paraId="14F91432"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5. 乙方负责免费培训，得到甲方人员的认可后方可结束培训，并提供设备操作手册，附操作流程图及设备操作规程粘贴于设备，另提供电子版一份交甲方设备管理部门。</w:t>
      </w:r>
    </w:p>
    <w:p w14:paraId="3288915D"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6. 乙方负责设备所需相关软件（如有）的终身免费升级。</w:t>
      </w:r>
    </w:p>
    <w:p w14:paraId="3C3D7666"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7. 产品自验收起半年内故障≥3次，乙方需同意退货，并中止合同。</w:t>
      </w:r>
    </w:p>
    <w:p w14:paraId="1CF40A30"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七、违约责任：</w:t>
      </w:r>
    </w:p>
    <w:p w14:paraId="593792D3"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1.如经国家市场监督管理部门检验确认乙方所销售货物不符合相关资质或相应产品质量标准，甲方有权选择下列方式之一要求乙方进行补救；</w:t>
      </w:r>
    </w:p>
    <w:p w14:paraId="44089C1E"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(1) 同意退货，并将全额货款返还甲方，并负担因退货而发生的一切直接损失和费用。</w:t>
      </w:r>
    </w:p>
    <w:p w14:paraId="195A0138"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(2) 调换有瑕疵的货物，换货必须全新并符合本合同规定的规格，质量和性能，乙方并负责因此而产生和一切费用和甲方的一切直接损失。</w:t>
      </w:r>
    </w:p>
    <w:p w14:paraId="2CED7E69" w14:textId="77777777" w:rsidR="00350CDF" w:rsidRDefault="00000000">
      <w:pPr>
        <w:spacing w:afterLines="50" w:after="156" w:line="380" w:lineRule="exact"/>
        <w:ind w:firstLineChars="200" w:firstLine="420"/>
        <w:rPr>
          <w:rFonts w:ascii="宋体" w:hAnsi="宋体"/>
          <w:szCs w:val="21"/>
        </w:rPr>
      </w:pPr>
      <w:bookmarkStart w:id="7" w:name="_Hlk130931098"/>
      <w:r>
        <w:rPr>
          <w:rFonts w:ascii="宋体" w:hAnsi="宋体" w:hint="eastAsia"/>
          <w:szCs w:val="21"/>
        </w:rPr>
        <w:lastRenderedPageBreak/>
        <w:t>2.</w:t>
      </w:r>
      <w:bookmarkEnd w:id="7"/>
      <w:r>
        <w:rPr>
          <w:rFonts w:ascii="宋体" w:hAnsi="宋体" w:hint="eastAsia"/>
          <w:szCs w:val="21"/>
        </w:rPr>
        <w:t>在履行合同的过程中，如果乙方遇到妨碍按时交货的情况时，应及时以书面形式将拖延的事实、可能拖延的时间和原因通知甲方。甲方在收到乙方通知后，应尽快对情况进行核实，并有权根据情况确定是否酌情延长交货时间以及是否收取逾期交货的违约金及损害赔偿金（如有），或向乙方发出书面通知书，提出解除部分或全部合同。延期应通过签订补充合同的方式由双方认可并履行。</w:t>
      </w:r>
    </w:p>
    <w:p w14:paraId="2E175D69"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 xml:space="preserve"> </w:t>
      </w:r>
      <w:r>
        <w:rPr>
          <w:rFonts w:ascii="宋体" w:hAnsi="宋体"/>
          <w:szCs w:val="21"/>
        </w:rPr>
        <w:t>3</w:t>
      </w:r>
      <w:r>
        <w:rPr>
          <w:rFonts w:ascii="宋体" w:hAnsi="宋体" w:hint="eastAsia"/>
          <w:szCs w:val="21"/>
        </w:rPr>
        <w:t>.如果乙方没有按照合同规定的时间交货和提供服务，甲方有权要求乙方支付违约金而不影响合同项下的其他补救方法，延期交货和延期服务的违约金每周按合同价的百分之零点五（0.5%）计收，直至交货或提供服务为止。但误期违约金的最高限额不超过合同价的百分之五（5%）。一周按7天计算，不足7天按一周计算。一旦达到误期赔偿的最高限额，甲方有权终止合同。违约金可以由甲方从货款中直接扣除，如甲方货款已付清，甲方有权要求乙方支付违约金。</w:t>
      </w:r>
    </w:p>
    <w:p w14:paraId="516741C3" w14:textId="77777777" w:rsidR="00350CDF" w:rsidRDefault="00000000">
      <w:pPr>
        <w:spacing w:afterLines="50" w:after="156" w:line="380" w:lineRule="exact"/>
        <w:ind w:firstLineChars="200" w:firstLine="420"/>
        <w:rPr>
          <w:rFonts w:ascii="宋体" w:hAnsi="宋体"/>
          <w:szCs w:val="21"/>
        </w:rPr>
      </w:pPr>
      <w:r>
        <w:rPr>
          <w:rFonts w:ascii="宋体" w:hAnsi="宋体"/>
          <w:szCs w:val="21"/>
        </w:rPr>
        <w:t>4</w:t>
      </w:r>
      <w:r>
        <w:rPr>
          <w:rFonts w:ascii="宋体" w:hAnsi="宋体" w:hint="eastAsia"/>
          <w:szCs w:val="21"/>
        </w:rPr>
        <w:t>.乙方应保证甲方和使用单位在使用该设备或其任何一部分时免受第三方提出侵犯其专利权、商标权或工业产权的起诉，否则，由此产生的一切后果均应由乙方承担。</w:t>
      </w:r>
    </w:p>
    <w:p w14:paraId="0152ADA9" w14:textId="77777777" w:rsidR="00350CDF" w:rsidRDefault="00000000">
      <w:pPr>
        <w:spacing w:afterLines="50" w:after="156" w:line="380" w:lineRule="exact"/>
        <w:ind w:firstLineChars="200" w:firstLine="420"/>
        <w:rPr>
          <w:rFonts w:ascii="宋体" w:hAnsi="宋体"/>
          <w:szCs w:val="21"/>
        </w:rPr>
      </w:pPr>
      <w:r>
        <w:rPr>
          <w:rFonts w:ascii="宋体" w:hAnsi="宋体"/>
          <w:szCs w:val="21"/>
        </w:rPr>
        <w:t>5</w:t>
      </w:r>
      <w:r>
        <w:rPr>
          <w:rFonts w:ascii="宋体" w:hAnsi="宋体" w:hint="eastAsia"/>
          <w:szCs w:val="21"/>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14:paraId="5BDCDB60" w14:textId="77777777" w:rsidR="00350CDF" w:rsidRDefault="00000000">
      <w:pPr>
        <w:spacing w:afterLines="50" w:after="156" w:line="380" w:lineRule="exact"/>
        <w:ind w:firstLineChars="200" w:firstLine="420"/>
        <w:rPr>
          <w:rFonts w:ascii="宋体" w:hAnsi="宋体"/>
          <w:szCs w:val="21"/>
        </w:rPr>
      </w:pPr>
      <w:r>
        <w:rPr>
          <w:rFonts w:ascii="宋体" w:hAnsi="宋体"/>
          <w:szCs w:val="21"/>
        </w:rPr>
        <w:t>6</w:t>
      </w:r>
      <w:r>
        <w:rPr>
          <w:rFonts w:ascii="宋体" w:hAnsi="宋体" w:hint="eastAsia"/>
          <w:szCs w:val="21"/>
        </w:rPr>
        <w:t>.如遭遇不可抗力事件，遭遇不可抗力的一方应尽快以书面形式将不可抗力的情况和原因通知另一方，并积极采取措施防止损失扩大。因不可抗力造成的损失，甲、乙双方按照法律规定处理。“不可抗力”系指不可预见、不可避免、不可克服的事件，包括但不限于：战争、洪水、台风、地震及其他法律、法规规定的事件。</w:t>
      </w:r>
    </w:p>
    <w:p w14:paraId="42D8C772" w14:textId="77777777" w:rsidR="00350CDF" w:rsidRDefault="00000000">
      <w:pPr>
        <w:spacing w:afterLines="50" w:after="156" w:line="380" w:lineRule="exact"/>
        <w:ind w:firstLineChars="200" w:firstLine="420"/>
        <w:rPr>
          <w:rFonts w:ascii="宋体" w:hAnsi="宋体"/>
          <w:szCs w:val="21"/>
        </w:rPr>
      </w:pPr>
      <w:bookmarkStart w:id="8" w:name="_Hlk130931431"/>
      <w:r>
        <w:rPr>
          <w:rFonts w:ascii="宋体" w:hAnsi="宋体"/>
          <w:szCs w:val="21"/>
        </w:rPr>
        <w:t>7</w:t>
      </w:r>
      <w:r>
        <w:rPr>
          <w:rFonts w:ascii="宋体" w:hAnsi="宋体" w:hint="eastAsia"/>
          <w:szCs w:val="21"/>
        </w:rPr>
        <w:t>.</w:t>
      </w:r>
      <w:bookmarkEnd w:id="8"/>
      <w:r>
        <w:rPr>
          <w:rFonts w:ascii="宋体" w:hAnsi="宋体" w:hint="eastAsia"/>
          <w:szCs w:val="21"/>
        </w:rPr>
        <w:t>如果乙方在本合同履行完毕之前破产或无清偿能力，甲方可在任何时候以书面形式通知乙方，提出解除合同。该终止合同将不损害或影响甲方已经采取或将要采取的任何行动或补救措施的权力。</w:t>
      </w:r>
    </w:p>
    <w:p w14:paraId="11682FFE" w14:textId="77777777" w:rsidR="00350CDF" w:rsidRDefault="00000000">
      <w:pPr>
        <w:spacing w:afterLines="50" w:after="156" w:line="380" w:lineRule="exact"/>
        <w:ind w:firstLineChars="200" w:firstLine="420"/>
        <w:rPr>
          <w:rFonts w:ascii="宋体" w:hAnsi="宋体"/>
          <w:szCs w:val="21"/>
        </w:rPr>
      </w:pPr>
      <w:r>
        <w:rPr>
          <w:rFonts w:ascii="宋体" w:hAnsi="宋体"/>
          <w:szCs w:val="21"/>
        </w:rPr>
        <w:t>8</w:t>
      </w:r>
      <w:r>
        <w:rPr>
          <w:rFonts w:ascii="宋体" w:hAnsi="宋体" w:hint="eastAsia"/>
          <w:szCs w:val="21"/>
        </w:rPr>
        <w:t>.乙方对本合同履行过程中所知悉的甲方全部文件、资料、信息等负有保密义务。未经甲方书面同意，乙方不得擅自披露、泄露、使用或用于本合同约定之外的目的。</w:t>
      </w:r>
    </w:p>
    <w:p w14:paraId="6505D300" w14:textId="77777777" w:rsidR="00350CDF" w:rsidRDefault="00000000">
      <w:pPr>
        <w:spacing w:afterLines="50" w:after="156" w:line="380" w:lineRule="exact"/>
        <w:ind w:firstLineChars="200" w:firstLine="420"/>
        <w:rPr>
          <w:rFonts w:ascii="宋体" w:hAnsi="宋体"/>
          <w:szCs w:val="21"/>
        </w:rPr>
      </w:pPr>
      <w:r>
        <w:rPr>
          <w:rFonts w:ascii="宋体" w:hAnsi="宋体"/>
          <w:szCs w:val="21"/>
        </w:rPr>
        <w:t>9</w:t>
      </w:r>
      <w:r>
        <w:rPr>
          <w:rFonts w:ascii="宋体" w:hAnsi="宋体" w:hint="eastAsia"/>
          <w:szCs w:val="21"/>
        </w:rPr>
        <w:t>.因一方违约产生诉讼的，违约方应承担守约方的全部损失包括但不限于律师费、差旅费、保险费等支出。</w:t>
      </w:r>
    </w:p>
    <w:p w14:paraId="2B7C9BE4"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八、合同效力及其他</w:t>
      </w:r>
    </w:p>
    <w:p w14:paraId="66753B17" w14:textId="77777777" w:rsidR="00350CDF" w:rsidRDefault="00000000">
      <w:pPr>
        <w:spacing w:afterLines="50" w:after="156" w:line="380" w:lineRule="exact"/>
        <w:ind w:firstLineChars="200" w:firstLine="420"/>
        <w:rPr>
          <w:rFonts w:ascii="宋体" w:hAnsi="宋体"/>
          <w:szCs w:val="21"/>
        </w:rPr>
      </w:pPr>
      <w:r>
        <w:rPr>
          <w:rFonts w:ascii="宋体" w:hAnsi="宋体"/>
          <w:szCs w:val="21"/>
        </w:rPr>
        <w:t>1</w:t>
      </w:r>
      <w:r>
        <w:rPr>
          <w:rFonts w:ascii="宋体" w:hAnsi="宋体" w:hint="eastAsia"/>
          <w:szCs w:val="21"/>
        </w:rPr>
        <w:t>.合同经甲乙双方代表签字并盖章后生效，</w:t>
      </w:r>
      <w:r>
        <w:rPr>
          <w:rFonts w:ascii="宋体" w:hAnsi="宋体" w:hint="eastAsia"/>
          <w:color w:val="3333FF"/>
          <w:szCs w:val="21"/>
        </w:rPr>
        <w:t>合同一式四份，甲方执三份，乙方执一份</w:t>
      </w:r>
      <w:r>
        <w:rPr>
          <w:rFonts w:ascii="宋体" w:hAnsi="宋体" w:hint="eastAsia"/>
          <w:szCs w:val="21"/>
        </w:rPr>
        <w:t>，具有同等法律效力。</w:t>
      </w:r>
    </w:p>
    <w:p w14:paraId="3A68C336" w14:textId="77777777" w:rsidR="00350CDF" w:rsidRDefault="00000000">
      <w:pPr>
        <w:spacing w:afterLines="50" w:after="156" w:line="380" w:lineRule="exact"/>
        <w:ind w:firstLineChars="200" w:firstLine="420"/>
        <w:rPr>
          <w:rFonts w:ascii="宋体" w:hAnsi="宋体"/>
          <w:szCs w:val="21"/>
        </w:rPr>
      </w:pPr>
      <w:r>
        <w:rPr>
          <w:rFonts w:ascii="宋体" w:hAnsi="宋体"/>
          <w:szCs w:val="21"/>
        </w:rPr>
        <w:lastRenderedPageBreak/>
        <w:t>2</w:t>
      </w:r>
      <w:r>
        <w:rPr>
          <w:rFonts w:ascii="宋体" w:hAnsi="宋体" w:hint="eastAsia"/>
          <w:szCs w:val="21"/>
        </w:rPr>
        <w:t>.合同签订后甲乙双方即直接产生权利与义务的关系，合同执行过程中出现的问题应按照合同约定、法律法规的规定办理，在合同履行过程中，双方如有争议，由双方协商解决。如协商不能解决，双方可向甲方所在地人民法院提起诉讼。</w:t>
      </w:r>
    </w:p>
    <w:p w14:paraId="6015D0FF" w14:textId="77777777" w:rsidR="00350CDF" w:rsidRDefault="00000000">
      <w:pPr>
        <w:spacing w:afterLines="50" w:after="156" w:line="380" w:lineRule="exact"/>
        <w:ind w:firstLineChars="200" w:firstLine="420"/>
        <w:rPr>
          <w:rFonts w:ascii="宋体" w:hAnsi="宋体"/>
          <w:szCs w:val="21"/>
        </w:rPr>
      </w:pPr>
      <w:r>
        <w:rPr>
          <w:rFonts w:ascii="宋体" w:hAnsi="宋体"/>
          <w:szCs w:val="21"/>
        </w:rPr>
        <w:t>3</w:t>
      </w:r>
      <w:r>
        <w:rPr>
          <w:rFonts w:ascii="宋体" w:hAnsi="宋体" w:hint="eastAsia"/>
          <w:szCs w:val="21"/>
        </w:rPr>
        <w:t>.合同在执行过程中出现的未尽事宜，双方在不违背本合同的原则下协商解决，协商结果以书面形式签订补充协议，且补充协议与本合同具有同等效力。</w:t>
      </w:r>
    </w:p>
    <w:p w14:paraId="3FFFB36F" w14:textId="77777777" w:rsidR="00350CDF" w:rsidRDefault="00000000">
      <w:pPr>
        <w:spacing w:afterLines="50" w:after="156" w:line="380" w:lineRule="exact"/>
        <w:ind w:firstLineChars="200" w:firstLine="420"/>
        <w:rPr>
          <w:rFonts w:ascii="宋体" w:hAnsi="宋体"/>
          <w:szCs w:val="21"/>
        </w:rPr>
      </w:pPr>
      <w:bookmarkStart w:id="9" w:name="_Hlk130933065"/>
      <w:r>
        <w:rPr>
          <w:rFonts w:ascii="宋体" w:hAnsi="宋体"/>
          <w:szCs w:val="21"/>
        </w:rPr>
        <w:t>4</w:t>
      </w:r>
      <w:r>
        <w:rPr>
          <w:rFonts w:ascii="宋体" w:hAnsi="宋体" w:hint="eastAsia"/>
          <w:szCs w:val="21"/>
        </w:rPr>
        <w:t>.</w:t>
      </w:r>
      <w:bookmarkEnd w:id="9"/>
      <w:r>
        <w:rPr>
          <w:rFonts w:ascii="宋体" w:hAnsi="宋体" w:hint="eastAsia"/>
          <w:szCs w:val="21"/>
        </w:rPr>
        <w:t>甲乙双方确认：对本合同条款及后果均已知悉，一致确认不存在欺诈、胁迫、乘人之危、重大误解、显失公平等任何可能导致合同无效或被撤销的情形。</w:t>
      </w:r>
    </w:p>
    <w:p w14:paraId="4F937946" w14:textId="77777777" w:rsidR="00350CDF" w:rsidRDefault="00000000">
      <w:pPr>
        <w:spacing w:afterLines="50" w:after="156" w:line="380" w:lineRule="exact"/>
        <w:ind w:firstLineChars="200" w:firstLine="420"/>
        <w:rPr>
          <w:rFonts w:ascii="宋体" w:hAnsi="宋体"/>
          <w:szCs w:val="21"/>
        </w:rPr>
      </w:pPr>
      <w:r>
        <w:rPr>
          <w:rFonts w:ascii="宋体" w:hAnsi="宋体"/>
          <w:szCs w:val="21"/>
        </w:rPr>
        <w:t>5</w:t>
      </w:r>
      <w:r>
        <w:rPr>
          <w:rFonts w:ascii="宋体" w:hAnsi="宋体" w:hint="eastAsia"/>
          <w:szCs w:val="21"/>
        </w:rPr>
        <w:t>.双方确认，双方各自在本合同中披露的联系地址是真实有效的，任何一方向该地址邮发的书面文件，均视为邮寄方已履行送达义务。各方联系地址变更的，应在变更后的三日内通知对方，否则，由怠于履行通知义务的一方承担不利后果。</w:t>
      </w:r>
    </w:p>
    <w:p w14:paraId="67A04500"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九、反商业贿赂约定</w:t>
      </w:r>
    </w:p>
    <w:p w14:paraId="0A83F149"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1. 双方承诺在交易活动中，不向对方或其工作人员、代理人、合作伙伴索要、收受、提供、给予合同约定以外的任何利益，包括但不限于明扣、暗扣、现金、购物卡、实物、礼品、有价证券、旅游、吃喝宴请、其它不正当利益或机会等，以谋取交易机会或者竞争优势。</w:t>
      </w:r>
    </w:p>
    <w:p w14:paraId="02CC40A9"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2. 如果一方发现对方或其工作人员、代理人、合作伙伴有违反本条款的情况，则可以根据合同规定立即解除本合同，并有权要求对方赔偿损失。</w:t>
      </w:r>
    </w:p>
    <w:p w14:paraId="70D93D47"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3. 双方可以在就反商业贿赂政策达成一致后，共同采取一切必要的措施，来避免双方在合同的履行过程中涉及商业贿赂的可能性。</w:t>
      </w:r>
    </w:p>
    <w:p w14:paraId="5910BB3D"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4. 双方可以根据自身实际情况，自行添加有关反商业贿赂的相关条款。</w:t>
      </w:r>
    </w:p>
    <w:p w14:paraId="71EBFA09"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十、其它事项：</w:t>
      </w:r>
    </w:p>
    <w:p w14:paraId="04E4142C"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1.乙方应提供设备的原厂技术文件，如相应的图纸、操作手册、维护手册、质量保证文件、服务指南等，这些文件应随同设备一起发运至甲方。</w:t>
      </w:r>
    </w:p>
    <w:p w14:paraId="3CE69ADA"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2.若采购设备为原装进口产品，验收时乙方免费提供进口产品报关单及入境货物检验检疫证明等进口的相关手续单据。</w:t>
      </w:r>
    </w:p>
    <w:p w14:paraId="75CF5FE1"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十一、合同不可分割部分：</w:t>
      </w:r>
    </w:p>
    <w:p w14:paraId="2F9E2DE8"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采购文件、响应文件、合同条款及成交通知书，乙方在报价、谈判过程中所作其它有关承诺、声明、书面澄清等均为合同不可分割的部分，与主合同具有同等法律效力。</w:t>
      </w:r>
    </w:p>
    <w:p w14:paraId="6253D7CC" w14:textId="77777777" w:rsidR="00350CDF" w:rsidRDefault="00350CDF">
      <w:pPr>
        <w:spacing w:afterLines="50" w:after="156" w:line="380" w:lineRule="exact"/>
        <w:rPr>
          <w:rFonts w:ascii="宋体" w:hAnsi="宋体"/>
          <w:szCs w:val="21"/>
        </w:rPr>
      </w:pPr>
    </w:p>
    <w:p w14:paraId="458AA7FE"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 xml:space="preserve">甲方：（盖章）       </w:t>
      </w:r>
      <w:r>
        <w:rPr>
          <w:rFonts w:ascii="宋体" w:hAnsi="宋体"/>
          <w:szCs w:val="21"/>
        </w:rPr>
        <w:t xml:space="preserve">                  </w:t>
      </w:r>
      <w:r>
        <w:rPr>
          <w:rFonts w:ascii="宋体" w:hAnsi="宋体" w:hint="eastAsia"/>
          <w:szCs w:val="21"/>
        </w:rPr>
        <w:t xml:space="preserve">  乙方：（盖章）</w:t>
      </w:r>
    </w:p>
    <w:p w14:paraId="735B90EA"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 xml:space="preserve">联系地址： </w:t>
      </w:r>
      <w:r>
        <w:rPr>
          <w:rFonts w:ascii="宋体" w:hAnsi="宋体"/>
          <w:szCs w:val="21"/>
        </w:rPr>
        <w:t xml:space="preserve">                             </w:t>
      </w:r>
      <w:r>
        <w:rPr>
          <w:rFonts w:ascii="宋体" w:hAnsi="宋体" w:hint="eastAsia"/>
          <w:szCs w:val="21"/>
        </w:rPr>
        <w:t>联系地址：</w:t>
      </w:r>
    </w:p>
    <w:p w14:paraId="1AD35274"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lastRenderedPageBreak/>
        <w:t xml:space="preserve">法定（授权）代表人：                   法定（授权）代表人：      </w:t>
      </w:r>
    </w:p>
    <w:p w14:paraId="380EDFEB"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联系人：                                联系人：</w:t>
      </w:r>
    </w:p>
    <w:p w14:paraId="2DB1018E"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联系电话：                             联系电话：</w:t>
      </w:r>
    </w:p>
    <w:p w14:paraId="7A956D7D"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 xml:space="preserve">                                       开户行：</w:t>
      </w:r>
    </w:p>
    <w:p w14:paraId="51964A7F"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 xml:space="preserve">                                       银行账号：             </w:t>
      </w:r>
    </w:p>
    <w:p w14:paraId="0DB4CE2B" w14:textId="77777777" w:rsidR="00350CDF" w:rsidRDefault="00000000">
      <w:pPr>
        <w:spacing w:afterLines="50" w:after="156" w:line="380" w:lineRule="exact"/>
        <w:ind w:firstLineChars="200" w:firstLine="420"/>
        <w:rPr>
          <w:rFonts w:ascii="宋体" w:hAnsi="宋体"/>
          <w:szCs w:val="21"/>
        </w:rPr>
      </w:pPr>
      <w:r>
        <w:rPr>
          <w:rFonts w:ascii="宋体" w:hAnsi="宋体" w:hint="eastAsia"/>
          <w:szCs w:val="21"/>
        </w:rPr>
        <w:t xml:space="preserve">        年      月       日                             年      月       日</w:t>
      </w:r>
      <w:bookmarkStart w:id="10" w:name="五．合同条款"/>
      <w:bookmarkEnd w:id="10"/>
      <w:r>
        <w:rPr>
          <w:rFonts w:ascii="宋体" w:hAnsi="宋体" w:hint="eastAsia"/>
          <w:szCs w:val="21"/>
        </w:rPr>
        <w:t xml:space="preserve"> </w:t>
      </w:r>
    </w:p>
    <w:p w14:paraId="6C560DE7" w14:textId="77777777" w:rsidR="00350CDF" w:rsidRDefault="00000000">
      <w:pPr>
        <w:spacing w:line="360" w:lineRule="auto"/>
        <w:rPr>
          <w:rFonts w:ascii="宋体" w:hAnsi="宋体"/>
          <w:sz w:val="24"/>
        </w:rPr>
      </w:pPr>
      <w:r>
        <w:rPr>
          <w:rFonts w:ascii="宋体" w:hAnsi="宋体"/>
          <w:sz w:val="24"/>
        </w:rPr>
        <w:t xml:space="preserve"> </w:t>
      </w:r>
      <w:bookmarkStart w:id="11" w:name="_Hlt26670668"/>
      <w:bookmarkStart w:id="12" w:name="_Hlt26954916"/>
      <w:bookmarkStart w:id="13" w:name="_Hlt26954914"/>
      <w:bookmarkEnd w:id="11"/>
      <w:bookmarkEnd w:id="12"/>
      <w:bookmarkEnd w:id="13"/>
    </w:p>
    <w:p w14:paraId="3C603F4B" w14:textId="77777777" w:rsidR="00350CDF" w:rsidRDefault="00000000">
      <w:pPr>
        <w:pStyle w:val="1"/>
        <w:numPr>
          <w:ilvl w:val="0"/>
          <w:numId w:val="0"/>
        </w:numPr>
        <w:spacing w:after="156"/>
        <w:rPr>
          <w:rFonts w:asciiTheme="minorEastAsia" w:eastAsiaTheme="minorEastAsia" w:hAnsiTheme="minorEastAsia" w:cstheme="minorEastAsia"/>
        </w:rPr>
      </w:pPr>
      <w:r>
        <w:rPr>
          <w:rFonts w:ascii="仿宋" w:eastAsia="仿宋" w:hAnsi="仿宋" w:hint="eastAsia"/>
          <w:color w:val="000000"/>
          <w:sz w:val="24"/>
          <w:szCs w:val="24"/>
        </w:rPr>
        <w:br w:type="page" w:clear="all"/>
      </w:r>
      <w:r>
        <w:rPr>
          <w:rFonts w:asciiTheme="minorEastAsia" w:eastAsiaTheme="minorEastAsia" w:hAnsiTheme="minorEastAsia" w:cstheme="minorEastAsia" w:hint="eastAsia"/>
        </w:rPr>
        <w:lastRenderedPageBreak/>
        <w:t xml:space="preserve"> 附件</w:t>
      </w:r>
      <w:bookmarkEnd w:id="6"/>
    </w:p>
    <w:p w14:paraId="5368FB22" w14:textId="77777777" w:rsidR="00350CDF" w:rsidRDefault="00350CDF">
      <w:pPr>
        <w:widowControl/>
        <w:adjustRightInd w:val="0"/>
        <w:spacing w:line="240" w:lineRule="atLeast"/>
        <w:ind w:firstLine="482"/>
        <w:jc w:val="left"/>
        <w:rPr>
          <w:rFonts w:asciiTheme="minorEastAsia" w:eastAsiaTheme="minorEastAsia" w:hAnsiTheme="minorEastAsia" w:cstheme="minorEastAsia"/>
          <w:b/>
          <w:bCs/>
          <w:szCs w:val="21"/>
        </w:rPr>
      </w:pPr>
    </w:p>
    <w:p w14:paraId="7D772DDA" w14:textId="77777777" w:rsidR="00350CDF" w:rsidRDefault="00350CDF">
      <w:pPr>
        <w:spacing w:line="440" w:lineRule="exact"/>
        <w:ind w:firstLine="400"/>
        <w:rPr>
          <w:rFonts w:asciiTheme="minorEastAsia" w:eastAsiaTheme="minorEastAsia" w:hAnsiTheme="minorEastAsia" w:cstheme="minorEastAsia"/>
          <w:sz w:val="20"/>
          <w:szCs w:val="20"/>
        </w:rPr>
      </w:pPr>
    </w:p>
    <w:p w14:paraId="6026F09D" w14:textId="77777777" w:rsidR="00350CDF" w:rsidRDefault="00350CDF">
      <w:pPr>
        <w:spacing w:line="440" w:lineRule="exact"/>
        <w:ind w:firstLine="400"/>
        <w:rPr>
          <w:rFonts w:asciiTheme="minorEastAsia" w:eastAsiaTheme="minorEastAsia" w:hAnsiTheme="minorEastAsia" w:cstheme="minorEastAsia"/>
          <w:sz w:val="20"/>
          <w:szCs w:val="20"/>
        </w:rPr>
      </w:pPr>
    </w:p>
    <w:p w14:paraId="50E9B0F1" w14:textId="77777777" w:rsidR="00350CDF" w:rsidRDefault="00350CDF">
      <w:pPr>
        <w:spacing w:line="440" w:lineRule="exact"/>
        <w:ind w:firstLine="400"/>
        <w:rPr>
          <w:rFonts w:asciiTheme="minorEastAsia" w:eastAsiaTheme="minorEastAsia" w:hAnsiTheme="minorEastAsia" w:cstheme="minorEastAsia"/>
          <w:sz w:val="20"/>
          <w:szCs w:val="20"/>
        </w:rPr>
      </w:pPr>
    </w:p>
    <w:p w14:paraId="3035FBB2" w14:textId="77777777" w:rsidR="00350CDF" w:rsidRDefault="00350CDF">
      <w:pPr>
        <w:spacing w:line="440" w:lineRule="exact"/>
        <w:ind w:firstLine="400"/>
        <w:rPr>
          <w:rFonts w:asciiTheme="minorEastAsia" w:eastAsiaTheme="minorEastAsia" w:hAnsiTheme="minorEastAsia" w:cstheme="minorEastAsia"/>
          <w:sz w:val="20"/>
          <w:szCs w:val="20"/>
        </w:rPr>
      </w:pPr>
    </w:p>
    <w:p w14:paraId="2205B5F4" w14:textId="77777777" w:rsidR="00350CDF" w:rsidRDefault="00350CDF">
      <w:pPr>
        <w:spacing w:line="440" w:lineRule="exact"/>
        <w:ind w:firstLine="400"/>
        <w:rPr>
          <w:rFonts w:asciiTheme="minorEastAsia" w:eastAsiaTheme="minorEastAsia" w:hAnsiTheme="minorEastAsia" w:cstheme="minorEastAsia"/>
          <w:sz w:val="20"/>
          <w:szCs w:val="20"/>
        </w:rPr>
      </w:pPr>
    </w:p>
    <w:p w14:paraId="502226C2" w14:textId="77777777" w:rsidR="00350CDF" w:rsidRDefault="00350CDF">
      <w:pPr>
        <w:spacing w:line="440" w:lineRule="exact"/>
        <w:ind w:firstLine="400"/>
        <w:rPr>
          <w:rFonts w:asciiTheme="minorEastAsia" w:eastAsiaTheme="minorEastAsia" w:hAnsiTheme="minorEastAsia" w:cstheme="minorEastAsia"/>
          <w:sz w:val="20"/>
          <w:szCs w:val="20"/>
        </w:rPr>
      </w:pPr>
    </w:p>
    <w:p w14:paraId="4935C781" w14:textId="77777777" w:rsidR="00350CDF" w:rsidRDefault="00000000">
      <w:pPr>
        <w:ind w:firstLine="56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（项目名称）</w:t>
      </w:r>
    </w:p>
    <w:p w14:paraId="2F337056" w14:textId="77777777" w:rsidR="00350CDF" w:rsidRDefault="00350CDF">
      <w:pPr>
        <w:ind w:firstLine="400"/>
        <w:rPr>
          <w:rFonts w:asciiTheme="minorEastAsia" w:eastAsiaTheme="minorEastAsia" w:hAnsiTheme="minorEastAsia" w:cstheme="minorEastAsia"/>
          <w:sz w:val="20"/>
          <w:szCs w:val="20"/>
        </w:rPr>
      </w:pPr>
    </w:p>
    <w:p w14:paraId="6369703A" w14:textId="77777777" w:rsidR="00350CDF" w:rsidRDefault="00000000">
      <w:pPr>
        <w:ind w:firstLine="880"/>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投标文件</w:t>
      </w:r>
    </w:p>
    <w:p w14:paraId="5F034ADE" w14:textId="77777777" w:rsidR="00350CDF" w:rsidRDefault="00350CDF">
      <w:pPr>
        <w:ind w:firstLine="560"/>
        <w:rPr>
          <w:rFonts w:asciiTheme="minorEastAsia" w:eastAsiaTheme="minorEastAsia" w:hAnsiTheme="minorEastAsia" w:cstheme="minorEastAsia"/>
          <w:sz w:val="28"/>
          <w:szCs w:val="28"/>
        </w:rPr>
      </w:pPr>
    </w:p>
    <w:p w14:paraId="1C5C12C6" w14:textId="77777777" w:rsidR="00350CDF" w:rsidRDefault="00350CDF">
      <w:pPr>
        <w:ind w:firstLine="560"/>
        <w:rPr>
          <w:rFonts w:asciiTheme="minorEastAsia" w:eastAsiaTheme="minorEastAsia" w:hAnsiTheme="minorEastAsia" w:cstheme="minorEastAsia"/>
          <w:sz w:val="28"/>
          <w:szCs w:val="28"/>
        </w:rPr>
      </w:pPr>
    </w:p>
    <w:p w14:paraId="1348ED88" w14:textId="77777777" w:rsidR="00350CDF" w:rsidRDefault="00350CDF">
      <w:pPr>
        <w:ind w:firstLine="560"/>
        <w:rPr>
          <w:rFonts w:asciiTheme="minorEastAsia" w:eastAsiaTheme="minorEastAsia" w:hAnsiTheme="minorEastAsia" w:cstheme="minorEastAsia"/>
          <w:sz w:val="28"/>
          <w:szCs w:val="28"/>
        </w:rPr>
      </w:pPr>
    </w:p>
    <w:p w14:paraId="6FCD2556" w14:textId="77777777" w:rsidR="00350CDF" w:rsidRDefault="00350CDF">
      <w:pPr>
        <w:ind w:firstLine="560"/>
        <w:rPr>
          <w:rFonts w:asciiTheme="minorEastAsia" w:eastAsiaTheme="minorEastAsia" w:hAnsiTheme="minorEastAsia" w:cstheme="minorEastAsia"/>
          <w:sz w:val="28"/>
          <w:szCs w:val="28"/>
        </w:rPr>
      </w:pPr>
    </w:p>
    <w:p w14:paraId="2C1E5785" w14:textId="77777777" w:rsidR="00350CDF" w:rsidRDefault="00350CDF">
      <w:pPr>
        <w:ind w:firstLine="560"/>
        <w:rPr>
          <w:rFonts w:asciiTheme="minorEastAsia" w:eastAsiaTheme="minorEastAsia" w:hAnsiTheme="minorEastAsia" w:cstheme="minorEastAsia"/>
          <w:sz w:val="28"/>
          <w:szCs w:val="28"/>
        </w:rPr>
      </w:pPr>
    </w:p>
    <w:p w14:paraId="231045C9" w14:textId="77777777" w:rsidR="00350CDF" w:rsidRDefault="00350CDF">
      <w:pPr>
        <w:ind w:firstLine="560"/>
        <w:rPr>
          <w:rFonts w:asciiTheme="minorEastAsia" w:eastAsiaTheme="minorEastAsia" w:hAnsiTheme="minorEastAsia" w:cstheme="minorEastAsia"/>
          <w:sz w:val="28"/>
          <w:szCs w:val="28"/>
        </w:rPr>
      </w:pPr>
    </w:p>
    <w:p w14:paraId="4251F9E6" w14:textId="77777777" w:rsidR="00350CDF" w:rsidRDefault="00350CDF">
      <w:pPr>
        <w:ind w:firstLine="560"/>
        <w:rPr>
          <w:rFonts w:asciiTheme="minorEastAsia" w:eastAsiaTheme="minorEastAsia" w:hAnsiTheme="minorEastAsia" w:cstheme="minorEastAsia"/>
          <w:sz w:val="28"/>
          <w:szCs w:val="28"/>
        </w:rPr>
      </w:pPr>
    </w:p>
    <w:p w14:paraId="5DECCA23" w14:textId="77777777" w:rsidR="00350CDF" w:rsidRDefault="00000000">
      <w:pPr>
        <w:ind w:firstLine="560"/>
        <w:jc w:val="center"/>
        <w:rPr>
          <w:rFonts w:asciiTheme="minorEastAsia" w:eastAsiaTheme="minorEastAsia" w:hAnsiTheme="minorEastAsia" w:cstheme="minorEastAsia"/>
          <w:sz w:val="28"/>
          <w:szCs w:val="28"/>
          <w:u w:val="single"/>
        </w:rPr>
      </w:pPr>
      <w:r>
        <w:rPr>
          <w:rFonts w:asciiTheme="minorEastAsia" w:eastAsiaTheme="minorEastAsia" w:hAnsiTheme="minorEastAsia" w:cstheme="minorEastAsia" w:hint="eastAsia"/>
          <w:sz w:val="28"/>
          <w:szCs w:val="28"/>
        </w:rPr>
        <w:t>投标人：（盖单位章）</w:t>
      </w:r>
    </w:p>
    <w:p w14:paraId="60139BE5" w14:textId="77777777" w:rsidR="00350CDF" w:rsidRDefault="00000000">
      <w:pPr>
        <w:ind w:firstLine="56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法定代表人或其委托代理人：（签字）</w:t>
      </w:r>
    </w:p>
    <w:p w14:paraId="6B5091B5" w14:textId="77777777" w:rsidR="00350CDF" w:rsidRDefault="00000000">
      <w:pPr>
        <w:ind w:firstLine="56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年 月  日</w:t>
      </w:r>
    </w:p>
    <w:p w14:paraId="0CF2ADB7" w14:textId="77777777" w:rsidR="00350CDF" w:rsidRDefault="00000000">
      <w:pPr>
        <w:widowControl/>
        <w:ind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br w:type="page"/>
      </w:r>
    </w:p>
    <w:p w14:paraId="54FEFAC1" w14:textId="77777777" w:rsidR="00350CDF" w:rsidRDefault="00000000">
      <w:pPr>
        <w:spacing w:beforeLines="100" w:before="312" w:afterLines="100" w:after="312"/>
        <w:ind w:firstLine="64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目录</w:t>
      </w:r>
    </w:p>
    <w:p w14:paraId="54E69D92" w14:textId="77777777" w:rsidR="00350CDF"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（注：供应商根据附件顺序编制投标文件并制作目录（须生成页码））</w:t>
      </w:r>
    </w:p>
    <w:p w14:paraId="2E37D39D" w14:textId="77777777" w:rsidR="00350CDF" w:rsidRDefault="00000000">
      <w:pPr>
        <w:spacing w:line="4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kern w:val="0"/>
          <w:szCs w:val="21"/>
        </w:rPr>
        <w:lastRenderedPageBreak/>
        <w:t>附件一、投标申请及声明格式</w:t>
      </w:r>
    </w:p>
    <w:p w14:paraId="2EBE0541" w14:textId="77777777" w:rsidR="00350CDF" w:rsidRDefault="00000000">
      <w:pPr>
        <w:widowControl/>
        <w:shd w:val="clear" w:color="auto" w:fill="FFFFFF"/>
        <w:spacing w:line="360" w:lineRule="auto"/>
        <w:ind w:firstLine="723"/>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 w:val="36"/>
          <w:szCs w:val="36"/>
        </w:rPr>
        <w:t>投标申请及声明</w:t>
      </w:r>
    </w:p>
    <w:p w14:paraId="4ADC5293" w14:textId="77777777" w:rsidR="00350CDF" w:rsidRDefault="00000000">
      <w:pPr>
        <w:widowControl/>
        <w:shd w:val="clear" w:color="auto" w:fill="FFFFFF"/>
        <w:spacing w:line="40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致：江苏省血吸虫病防治研究所</w:t>
      </w:r>
    </w:p>
    <w:p w14:paraId="0158A194" w14:textId="77777777" w:rsidR="00350CDF" w:rsidRDefault="00000000">
      <w:pPr>
        <w:widowControl/>
        <w:shd w:val="clear" w:color="auto" w:fill="FFFFFF"/>
        <w:spacing w:line="400" w:lineRule="exact"/>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根据贵方</w:t>
      </w:r>
      <w:r>
        <w:rPr>
          <w:rFonts w:asciiTheme="minorEastAsia" w:eastAsiaTheme="minorEastAsia" w:hAnsiTheme="minorEastAsia" w:cstheme="minorEastAsia" w:hint="eastAsia"/>
          <w:kern w:val="0"/>
          <w:szCs w:val="21"/>
          <w:u w:val="single"/>
        </w:rPr>
        <w:t>           </w:t>
      </w:r>
      <w:r>
        <w:rPr>
          <w:rFonts w:asciiTheme="minorEastAsia" w:eastAsiaTheme="minorEastAsia" w:hAnsiTheme="minorEastAsia" w:cstheme="minorEastAsia" w:hint="eastAsia"/>
          <w:b/>
          <w:bCs/>
          <w:kern w:val="0"/>
          <w:szCs w:val="21"/>
          <w:u w:val="single"/>
        </w:rPr>
        <w:t>（</w:t>
      </w:r>
      <w:r>
        <w:rPr>
          <w:rFonts w:asciiTheme="minorEastAsia" w:eastAsiaTheme="minorEastAsia" w:hAnsiTheme="minorEastAsia" w:cstheme="minorEastAsia" w:hint="eastAsia"/>
          <w:kern w:val="0"/>
          <w:szCs w:val="21"/>
        </w:rPr>
        <w:t>项目名称） </w:t>
      </w:r>
      <w:r>
        <w:rPr>
          <w:rFonts w:asciiTheme="minorEastAsia" w:eastAsiaTheme="minorEastAsia" w:hAnsiTheme="minorEastAsia" w:cstheme="minorEastAsia" w:hint="eastAsia"/>
          <w:kern w:val="0"/>
          <w:szCs w:val="21"/>
          <w:u w:val="single"/>
        </w:rPr>
        <w:t>       </w:t>
      </w:r>
      <w:r>
        <w:rPr>
          <w:rFonts w:asciiTheme="minorEastAsia" w:eastAsiaTheme="minorEastAsia" w:hAnsiTheme="minorEastAsia" w:cstheme="minorEastAsia" w:hint="eastAsia"/>
          <w:kern w:val="0"/>
          <w:szCs w:val="21"/>
        </w:rPr>
        <w:t>（项目编号）投标邀请，正式授权下述签字人</w:t>
      </w:r>
      <w:r>
        <w:rPr>
          <w:rFonts w:asciiTheme="minorEastAsia" w:eastAsiaTheme="minorEastAsia" w:hAnsiTheme="minorEastAsia" w:cstheme="minorEastAsia" w:hint="eastAsia"/>
          <w:kern w:val="0"/>
          <w:szCs w:val="21"/>
          <w:u w:val="single"/>
        </w:rPr>
        <w:t>           </w:t>
      </w:r>
      <w:r>
        <w:rPr>
          <w:rFonts w:asciiTheme="minorEastAsia" w:eastAsiaTheme="minorEastAsia" w:hAnsiTheme="minorEastAsia" w:cstheme="minorEastAsia" w:hint="eastAsia"/>
          <w:kern w:val="0"/>
          <w:szCs w:val="21"/>
        </w:rPr>
        <w:t>(姓名和职务)代表投标人</w:t>
      </w:r>
      <w:r>
        <w:rPr>
          <w:rFonts w:asciiTheme="minorEastAsia" w:eastAsiaTheme="minorEastAsia" w:hAnsiTheme="minorEastAsia" w:cstheme="minorEastAsia" w:hint="eastAsia"/>
          <w:kern w:val="0"/>
          <w:szCs w:val="21"/>
          <w:u w:val="single"/>
        </w:rPr>
        <w:t>     </w:t>
      </w:r>
      <w:r>
        <w:rPr>
          <w:rFonts w:asciiTheme="minorEastAsia" w:eastAsiaTheme="minorEastAsia" w:hAnsiTheme="minorEastAsia" w:cstheme="minorEastAsia" w:hint="eastAsia"/>
          <w:kern w:val="0"/>
          <w:szCs w:val="21"/>
        </w:rPr>
        <w:t>（投标人名称），提交投标文件。</w:t>
      </w:r>
    </w:p>
    <w:p w14:paraId="403B6BE1" w14:textId="77777777" w:rsidR="00350CDF" w:rsidRDefault="00000000">
      <w:pPr>
        <w:widowControl/>
        <w:shd w:val="clear" w:color="auto" w:fill="FFFFFF"/>
        <w:spacing w:line="400" w:lineRule="exact"/>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据此函，签字人兹宣布声明和承诺如下：</w:t>
      </w:r>
    </w:p>
    <w:p w14:paraId="42A66AA9" w14:textId="77777777" w:rsidR="00350CDF" w:rsidRDefault="00000000">
      <w:pPr>
        <w:widowControl/>
        <w:shd w:val="clear" w:color="auto" w:fill="FFFFFF"/>
        <w:spacing w:line="400" w:lineRule="exact"/>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b/>
          <w:bCs/>
          <w:kern w:val="0"/>
          <w:szCs w:val="21"/>
        </w:rPr>
        <w:t>我们的资格条件完全符合政府采购法和本次招标要求</w:t>
      </w:r>
      <w:r>
        <w:rPr>
          <w:rFonts w:asciiTheme="minorEastAsia" w:eastAsiaTheme="minorEastAsia" w:hAnsiTheme="minorEastAsia" w:cstheme="minorEastAsia" w:hint="eastAsia"/>
          <w:kern w:val="0"/>
          <w:szCs w:val="21"/>
        </w:rPr>
        <w:t>，我们同意并向贵方提供了与投标有关的所有证据和资料。</w:t>
      </w:r>
    </w:p>
    <w:p w14:paraId="0556A51F" w14:textId="77777777" w:rsidR="00350CDF" w:rsidRDefault="00000000">
      <w:pPr>
        <w:widowControl/>
        <w:shd w:val="clear" w:color="auto" w:fill="FFFFFF"/>
        <w:spacing w:line="400" w:lineRule="exact"/>
        <w:ind w:left="1470"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2、按招标要求，我们的投标总报价为（大写）</w:t>
      </w:r>
      <w:r>
        <w:rPr>
          <w:rFonts w:asciiTheme="minorEastAsia" w:eastAsiaTheme="minorEastAsia" w:hAnsiTheme="minorEastAsia" w:cstheme="minorEastAsia" w:hint="eastAsia"/>
          <w:b/>
          <w:bCs/>
          <w:kern w:val="0"/>
          <w:szCs w:val="21"/>
          <w:u w:val="single"/>
        </w:rPr>
        <w:t>        </w:t>
      </w:r>
      <w:r>
        <w:rPr>
          <w:rFonts w:asciiTheme="minorEastAsia" w:eastAsiaTheme="minorEastAsia" w:hAnsiTheme="minorEastAsia" w:cstheme="minorEastAsia" w:hint="eastAsia"/>
          <w:kern w:val="0"/>
          <w:szCs w:val="21"/>
        </w:rPr>
        <w:t>元人民币。</w:t>
      </w:r>
    </w:p>
    <w:p w14:paraId="680953ED" w14:textId="77777777" w:rsidR="00350CDF" w:rsidRDefault="00000000">
      <w:pPr>
        <w:widowControl/>
        <w:shd w:val="clear" w:color="auto" w:fill="FFFFFF"/>
        <w:spacing w:line="400" w:lineRule="exact"/>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3、本项目交付时间为：</w:t>
      </w:r>
      <w:r>
        <w:rPr>
          <w:rFonts w:asciiTheme="minorEastAsia" w:eastAsiaTheme="minorEastAsia" w:hAnsiTheme="minorEastAsia" w:cstheme="minorEastAsia" w:hint="eastAsia"/>
          <w:kern w:val="0"/>
          <w:szCs w:val="21"/>
          <w:u w:val="thick"/>
        </w:rPr>
        <w:t xml:space="preserve">  满足招标文件要求  </w:t>
      </w:r>
      <w:r>
        <w:rPr>
          <w:rFonts w:asciiTheme="minorEastAsia" w:eastAsiaTheme="minorEastAsia" w:hAnsiTheme="minorEastAsia" w:cstheme="minorEastAsia" w:hint="eastAsia"/>
          <w:kern w:val="0"/>
          <w:szCs w:val="21"/>
        </w:rPr>
        <w:t>。</w:t>
      </w:r>
    </w:p>
    <w:p w14:paraId="48E597BE" w14:textId="77777777" w:rsidR="00350CDF" w:rsidRDefault="00000000">
      <w:pPr>
        <w:widowControl/>
        <w:shd w:val="clear" w:color="auto" w:fill="FFFFFF"/>
        <w:spacing w:line="400" w:lineRule="exact"/>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4、我们已详细阅读全部招标文件及其有效补充文件，我们放弃对招标文件任何误解的权利，提交投标文件后，</w:t>
      </w:r>
      <w:r>
        <w:rPr>
          <w:rFonts w:asciiTheme="minorEastAsia" w:eastAsiaTheme="minorEastAsia" w:hAnsiTheme="minorEastAsia" w:cstheme="minorEastAsia" w:hint="eastAsia"/>
          <w:b/>
          <w:bCs/>
          <w:kern w:val="0"/>
          <w:szCs w:val="21"/>
        </w:rPr>
        <w:t>不对招标文件本身提出质疑</w:t>
      </w:r>
      <w:r>
        <w:rPr>
          <w:rFonts w:asciiTheme="minorEastAsia" w:eastAsiaTheme="minorEastAsia" w:hAnsiTheme="minorEastAsia" w:cstheme="minorEastAsia" w:hint="eastAsia"/>
          <w:kern w:val="0"/>
          <w:szCs w:val="21"/>
        </w:rPr>
        <w:t>。</w:t>
      </w:r>
    </w:p>
    <w:p w14:paraId="2AFB3C66" w14:textId="77777777" w:rsidR="00350CDF" w:rsidRDefault="00000000">
      <w:pPr>
        <w:widowControl/>
        <w:shd w:val="clear" w:color="auto" w:fill="FFFFFF"/>
        <w:spacing w:line="400" w:lineRule="exact"/>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5、我们同意从规定的开标日期起遵循本投标文件，并在规定的投标有效期期满之前均具有约束力。</w:t>
      </w:r>
    </w:p>
    <w:p w14:paraId="0348EFDF" w14:textId="77777777" w:rsidR="00350CDF" w:rsidRDefault="00000000">
      <w:pPr>
        <w:widowControl/>
        <w:shd w:val="clear" w:color="auto" w:fill="FFFFFF"/>
        <w:spacing w:line="400" w:lineRule="exact"/>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6、投标截止时间结束后参加投标的投标人不足三家的，或在评标期间出现符合专业条件的供应商或者对招标文件作出实质响应的投标人不足三家情形的，我们酌情决定是否参加</w:t>
      </w:r>
      <w:r>
        <w:rPr>
          <w:rFonts w:asciiTheme="minorEastAsia" w:eastAsiaTheme="minorEastAsia" w:hAnsiTheme="minorEastAsia" w:cstheme="minorEastAsia" w:hint="eastAsia"/>
        </w:rPr>
        <w:t>贵方组织的其他采购方式采购</w:t>
      </w:r>
      <w:r>
        <w:rPr>
          <w:rFonts w:asciiTheme="minorEastAsia" w:eastAsiaTheme="minorEastAsia" w:hAnsiTheme="minorEastAsia" w:cstheme="minorEastAsia" w:hint="eastAsia"/>
          <w:kern w:val="0"/>
          <w:szCs w:val="21"/>
        </w:rPr>
        <w:t>。</w:t>
      </w:r>
    </w:p>
    <w:p w14:paraId="2026F72F" w14:textId="77777777" w:rsidR="00350CDF" w:rsidRDefault="00000000">
      <w:pPr>
        <w:widowControl/>
        <w:shd w:val="clear" w:color="auto" w:fill="FFFFFF"/>
        <w:spacing w:line="400" w:lineRule="exact"/>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7、一旦我方中标，我方将根据招标文件的规定严格履行合同，并保证于承诺的时间完成货物的启动/集成、调试等服务，交付采购人验收、使用。</w:t>
      </w:r>
    </w:p>
    <w:p w14:paraId="11E59042" w14:textId="77777777" w:rsidR="00350CDF" w:rsidRDefault="00000000">
      <w:pPr>
        <w:widowControl/>
        <w:shd w:val="clear" w:color="auto" w:fill="FFFFFF"/>
        <w:spacing w:line="400" w:lineRule="exact"/>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2EDBF7B7" w14:textId="77777777" w:rsidR="00350CDF" w:rsidRDefault="00000000">
      <w:pPr>
        <w:widowControl/>
        <w:shd w:val="clear" w:color="auto" w:fill="FFFFFF"/>
        <w:spacing w:line="400" w:lineRule="exact"/>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9、与本投标有关的正式联系方式为：</w:t>
      </w:r>
    </w:p>
    <w:p w14:paraId="47BAE2C0" w14:textId="77777777" w:rsidR="00350CDF" w:rsidRDefault="00000000">
      <w:pPr>
        <w:widowControl/>
        <w:shd w:val="clear" w:color="auto" w:fill="FFFFFF"/>
        <w:spacing w:line="400" w:lineRule="exact"/>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   址：</w:t>
      </w:r>
      <w:r>
        <w:rPr>
          <w:rFonts w:asciiTheme="minorEastAsia" w:eastAsiaTheme="minorEastAsia" w:hAnsiTheme="minorEastAsia" w:cstheme="minorEastAsia" w:hint="eastAsia"/>
          <w:kern w:val="0"/>
          <w:szCs w:val="21"/>
          <w:u w:val="single"/>
        </w:rPr>
        <w:t>                      </w:t>
      </w:r>
    </w:p>
    <w:p w14:paraId="6799AD39" w14:textId="77777777" w:rsidR="00350CDF" w:rsidRDefault="00000000">
      <w:pPr>
        <w:widowControl/>
        <w:shd w:val="clear" w:color="auto" w:fill="FFFFFF"/>
        <w:spacing w:line="400" w:lineRule="exact"/>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   话：</w:t>
      </w:r>
      <w:r>
        <w:rPr>
          <w:rFonts w:asciiTheme="minorEastAsia" w:eastAsiaTheme="minorEastAsia" w:hAnsiTheme="minorEastAsia" w:cstheme="minorEastAsia" w:hint="eastAsia"/>
          <w:kern w:val="0"/>
          <w:szCs w:val="21"/>
          <w:u w:val="single"/>
        </w:rPr>
        <w:t>                      </w:t>
      </w:r>
    </w:p>
    <w:p w14:paraId="0D975CDF" w14:textId="77777777" w:rsidR="00350CDF" w:rsidRDefault="00000000">
      <w:pPr>
        <w:widowControl/>
        <w:shd w:val="clear" w:color="auto" w:fill="FFFFFF"/>
        <w:spacing w:line="400" w:lineRule="exact"/>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传   真：</w:t>
      </w:r>
      <w:r>
        <w:rPr>
          <w:rFonts w:asciiTheme="minorEastAsia" w:eastAsiaTheme="minorEastAsia" w:hAnsiTheme="minorEastAsia" w:cstheme="minorEastAsia" w:hint="eastAsia"/>
          <w:kern w:val="0"/>
          <w:szCs w:val="21"/>
          <w:u w:val="single"/>
        </w:rPr>
        <w:t>                      </w:t>
      </w:r>
    </w:p>
    <w:p w14:paraId="02D27F7A" w14:textId="77777777" w:rsidR="00350CDF" w:rsidRDefault="00000000">
      <w:pPr>
        <w:widowControl/>
        <w:shd w:val="clear" w:color="auto" w:fill="FFFFFF"/>
        <w:spacing w:line="400" w:lineRule="exact"/>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开户银行：</w:t>
      </w:r>
    </w:p>
    <w:p w14:paraId="60712217" w14:textId="77777777" w:rsidR="00350CDF" w:rsidRDefault="00000000">
      <w:pPr>
        <w:widowControl/>
        <w:shd w:val="clear" w:color="auto" w:fill="FFFFFF"/>
        <w:spacing w:line="400" w:lineRule="exact"/>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银行账号：</w:t>
      </w:r>
    </w:p>
    <w:p w14:paraId="6F35C417" w14:textId="77777777" w:rsidR="00350CDF" w:rsidRDefault="00000000">
      <w:pPr>
        <w:widowControl/>
        <w:shd w:val="clear" w:color="auto" w:fill="FFFFFF"/>
        <w:spacing w:line="400" w:lineRule="exact"/>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投标人授权代表姓名（签字）：</w:t>
      </w:r>
      <w:r>
        <w:rPr>
          <w:rFonts w:asciiTheme="minorEastAsia" w:eastAsiaTheme="minorEastAsia" w:hAnsiTheme="minorEastAsia" w:cstheme="minorEastAsia" w:hint="eastAsia"/>
          <w:kern w:val="0"/>
          <w:szCs w:val="21"/>
          <w:u w:val="single"/>
        </w:rPr>
        <w:t>        </w:t>
      </w:r>
    </w:p>
    <w:p w14:paraId="7CB0A13C" w14:textId="77777777" w:rsidR="00350CDF" w:rsidRDefault="00000000">
      <w:pPr>
        <w:widowControl/>
        <w:shd w:val="clear" w:color="auto" w:fill="FFFFFF"/>
        <w:spacing w:line="400" w:lineRule="exact"/>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投标人名称：</w:t>
      </w:r>
      <w:r>
        <w:rPr>
          <w:rFonts w:asciiTheme="minorEastAsia" w:eastAsiaTheme="minorEastAsia" w:hAnsiTheme="minorEastAsia" w:cstheme="minorEastAsia" w:hint="eastAsia"/>
          <w:kern w:val="0"/>
          <w:szCs w:val="21"/>
          <w:u w:val="single"/>
        </w:rPr>
        <w:t>                 </w:t>
      </w:r>
      <w:r>
        <w:rPr>
          <w:rFonts w:asciiTheme="minorEastAsia" w:eastAsiaTheme="minorEastAsia" w:hAnsiTheme="minorEastAsia" w:cstheme="minorEastAsia" w:hint="eastAsia"/>
          <w:kern w:val="0"/>
          <w:szCs w:val="21"/>
        </w:rPr>
        <w:t>（盖章）</w:t>
      </w:r>
    </w:p>
    <w:p w14:paraId="1F2676CE" w14:textId="77777777" w:rsidR="00350CDF" w:rsidRDefault="00000000">
      <w:pPr>
        <w:widowControl/>
        <w:shd w:val="clear" w:color="auto" w:fill="FFFFFF"/>
        <w:spacing w:line="400" w:lineRule="exact"/>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    期：</w:t>
      </w:r>
      <w:r>
        <w:rPr>
          <w:rFonts w:asciiTheme="minorEastAsia" w:eastAsiaTheme="minorEastAsia" w:hAnsiTheme="minorEastAsia" w:cstheme="minorEastAsia" w:hint="eastAsia"/>
          <w:kern w:val="0"/>
          <w:szCs w:val="21"/>
          <w:u w:val="single"/>
        </w:rPr>
        <w:t>     </w:t>
      </w:r>
      <w:r>
        <w:rPr>
          <w:rFonts w:asciiTheme="minorEastAsia" w:eastAsiaTheme="minorEastAsia" w:hAnsiTheme="minorEastAsia" w:cstheme="minorEastAsia" w:hint="eastAsia"/>
          <w:kern w:val="0"/>
          <w:szCs w:val="21"/>
        </w:rPr>
        <w:t>年</w:t>
      </w:r>
      <w:r>
        <w:rPr>
          <w:rFonts w:asciiTheme="minorEastAsia" w:eastAsiaTheme="minorEastAsia" w:hAnsiTheme="minorEastAsia" w:cstheme="minorEastAsia" w:hint="eastAsia"/>
          <w:kern w:val="0"/>
          <w:szCs w:val="21"/>
          <w:u w:val="single"/>
        </w:rPr>
        <w:t>    </w:t>
      </w:r>
      <w:r>
        <w:rPr>
          <w:rFonts w:asciiTheme="minorEastAsia" w:eastAsiaTheme="minorEastAsia" w:hAnsiTheme="minorEastAsia" w:cstheme="minorEastAsia" w:hint="eastAsia"/>
          <w:kern w:val="0"/>
          <w:szCs w:val="21"/>
        </w:rPr>
        <w:t>月</w:t>
      </w:r>
      <w:r>
        <w:rPr>
          <w:rFonts w:asciiTheme="minorEastAsia" w:eastAsiaTheme="minorEastAsia" w:hAnsiTheme="minorEastAsia" w:cstheme="minorEastAsia" w:hint="eastAsia"/>
          <w:kern w:val="0"/>
          <w:szCs w:val="21"/>
          <w:u w:val="single"/>
        </w:rPr>
        <w:t>    </w:t>
      </w:r>
      <w:r>
        <w:rPr>
          <w:rFonts w:asciiTheme="minorEastAsia" w:eastAsiaTheme="minorEastAsia" w:hAnsiTheme="minorEastAsia" w:cstheme="minorEastAsia" w:hint="eastAsia"/>
          <w:kern w:val="0"/>
          <w:szCs w:val="21"/>
        </w:rPr>
        <w:t>日</w:t>
      </w:r>
    </w:p>
    <w:p w14:paraId="21A887FE" w14:textId="77777777" w:rsidR="00350CDF" w:rsidRDefault="00000000">
      <w:pPr>
        <w:widowControl/>
        <w:shd w:val="clear" w:color="auto" w:fill="FFFFFF"/>
        <w:spacing w:line="360" w:lineRule="auto"/>
        <w:ind w:firstLine="48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kern w:val="0"/>
          <w:szCs w:val="21"/>
        </w:rPr>
        <w:br w:type="page"/>
      </w:r>
      <w:r>
        <w:rPr>
          <w:rFonts w:asciiTheme="minorEastAsia" w:eastAsiaTheme="minorEastAsia" w:hAnsiTheme="minorEastAsia" w:cstheme="minorEastAsia" w:hint="eastAsia"/>
          <w:b/>
          <w:bCs/>
          <w:kern w:val="0"/>
          <w:szCs w:val="21"/>
        </w:rPr>
        <w:lastRenderedPageBreak/>
        <w:t>附件二、法定代表人授权委托书格式</w:t>
      </w:r>
    </w:p>
    <w:p w14:paraId="5975D5DE" w14:textId="77777777" w:rsidR="00350CDF" w:rsidRDefault="00350CDF">
      <w:pPr>
        <w:widowControl/>
        <w:shd w:val="clear" w:color="auto" w:fill="FFFFFF"/>
        <w:spacing w:line="360" w:lineRule="auto"/>
        <w:ind w:firstLine="720"/>
        <w:jc w:val="center"/>
        <w:rPr>
          <w:rFonts w:asciiTheme="minorEastAsia" w:eastAsiaTheme="minorEastAsia" w:hAnsiTheme="minorEastAsia" w:cstheme="minorEastAsia"/>
          <w:kern w:val="0"/>
          <w:sz w:val="36"/>
          <w:szCs w:val="36"/>
        </w:rPr>
      </w:pPr>
    </w:p>
    <w:p w14:paraId="189A8123" w14:textId="77777777" w:rsidR="00350CDF" w:rsidRDefault="00000000">
      <w:pPr>
        <w:widowControl/>
        <w:shd w:val="clear" w:color="auto" w:fill="FFFFFF"/>
        <w:spacing w:line="360" w:lineRule="auto"/>
        <w:ind w:firstLine="723"/>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 w:val="36"/>
          <w:szCs w:val="36"/>
        </w:rPr>
        <w:t>法定代表人授权委托书</w:t>
      </w:r>
    </w:p>
    <w:p w14:paraId="7A58ED3C" w14:textId="77777777" w:rsidR="00350CDF" w:rsidRDefault="00350CDF">
      <w:pPr>
        <w:widowControl/>
        <w:shd w:val="clear" w:color="auto" w:fill="FFFFFF"/>
        <w:spacing w:line="360" w:lineRule="auto"/>
        <w:jc w:val="left"/>
        <w:rPr>
          <w:rFonts w:asciiTheme="minorEastAsia" w:eastAsiaTheme="minorEastAsia" w:hAnsiTheme="minorEastAsia" w:cstheme="minorEastAsia"/>
          <w:kern w:val="0"/>
          <w:szCs w:val="21"/>
        </w:rPr>
      </w:pPr>
    </w:p>
    <w:p w14:paraId="4092089D"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致：江苏省血吸虫病防治研究所</w:t>
      </w:r>
    </w:p>
    <w:p w14:paraId="3D614594" w14:textId="77777777" w:rsidR="00350CDF" w:rsidRDefault="00000000">
      <w:pPr>
        <w:widowControl/>
        <w:shd w:val="clear" w:color="auto" w:fill="FFFFFF"/>
        <w:spacing w:line="360" w:lineRule="auto"/>
        <w:ind w:firstLine="48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本授权书声明：注册于</w:t>
      </w:r>
      <w:r>
        <w:rPr>
          <w:rFonts w:asciiTheme="minorEastAsia" w:eastAsiaTheme="minorEastAsia" w:hAnsiTheme="minorEastAsia" w:cstheme="minorEastAsia" w:hint="eastAsia"/>
          <w:kern w:val="0"/>
          <w:szCs w:val="21"/>
          <w:u w:val="single"/>
        </w:rPr>
        <w:t>              </w:t>
      </w:r>
      <w:r>
        <w:rPr>
          <w:rFonts w:asciiTheme="minorEastAsia" w:eastAsiaTheme="minorEastAsia" w:hAnsiTheme="minorEastAsia" w:cstheme="minorEastAsia" w:hint="eastAsia"/>
          <w:kern w:val="0"/>
          <w:szCs w:val="21"/>
        </w:rPr>
        <w:t>（投标人住址）的</w:t>
      </w:r>
      <w:r>
        <w:rPr>
          <w:rFonts w:asciiTheme="minorEastAsia" w:eastAsiaTheme="minorEastAsia" w:hAnsiTheme="minorEastAsia" w:cstheme="minorEastAsia" w:hint="eastAsia"/>
          <w:kern w:val="0"/>
          <w:szCs w:val="21"/>
          <w:u w:val="single"/>
        </w:rPr>
        <w:t>           </w:t>
      </w:r>
      <w:r>
        <w:rPr>
          <w:rFonts w:asciiTheme="minorEastAsia" w:eastAsiaTheme="minorEastAsia" w:hAnsiTheme="minorEastAsia" w:cstheme="minorEastAsia" w:hint="eastAsia"/>
          <w:kern w:val="0"/>
          <w:szCs w:val="21"/>
        </w:rPr>
        <w:t>（投标人名称）法定代表人</w:t>
      </w:r>
      <w:r>
        <w:rPr>
          <w:rFonts w:asciiTheme="minorEastAsia" w:eastAsiaTheme="minorEastAsia" w:hAnsiTheme="minorEastAsia" w:cstheme="minorEastAsia" w:hint="eastAsia"/>
          <w:kern w:val="0"/>
          <w:szCs w:val="21"/>
          <w:u w:val="single"/>
        </w:rPr>
        <w:t>        </w:t>
      </w:r>
      <w:r>
        <w:rPr>
          <w:rFonts w:asciiTheme="minorEastAsia" w:eastAsiaTheme="minorEastAsia" w:hAnsiTheme="minorEastAsia" w:cstheme="minorEastAsia" w:hint="eastAsia"/>
          <w:kern w:val="0"/>
          <w:szCs w:val="21"/>
        </w:rPr>
        <w:t>（法定代表人姓名、职务）代表本公司授权在下面签字的</w:t>
      </w:r>
      <w:r>
        <w:rPr>
          <w:rFonts w:asciiTheme="minorEastAsia" w:eastAsiaTheme="minorEastAsia" w:hAnsiTheme="minorEastAsia" w:cstheme="minorEastAsia" w:hint="eastAsia"/>
          <w:kern w:val="0"/>
          <w:szCs w:val="21"/>
          <w:u w:val="single"/>
        </w:rPr>
        <w:t>        </w:t>
      </w:r>
      <w:r>
        <w:rPr>
          <w:rFonts w:asciiTheme="minorEastAsia" w:eastAsiaTheme="minorEastAsia" w:hAnsiTheme="minorEastAsia" w:cstheme="minorEastAsia" w:hint="eastAsia"/>
          <w:kern w:val="0"/>
          <w:szCs w:val="21"/>
        </w:rPr>
        <w:t>（投标人代表姓名、职务）为本公司的合法代理人，就贵方组织的</w:t>
      </w:r>
      <w:r>
        <w:rPr>
          <w:rFonts w:asciiTheme="minorEastAsia" w:eastAsiaTheme="minorEastAsia" w:hAnsiTheme="minorEastAsia" w:cstheme="minorEastAsia" w:hint="eastAsia"/>
          <w:b/>
          <w:bCs/>
          <w:kern w:val="0"/>
          <w:szCs w:val="21"/>
          <w:u w:val="single"/>
        </w:rPr>
        <w:t>                   </w:t>
      </w:r>
      <w:r>
        <w:rPr>
          <w:rFonts w:asciiTheme="minorEastAsia" w:eastAsiaTheme="minorEastAsia" w:hAnsiTheme="minorEastAsia" w:cstheme="minorEastAsia" w:hint="eastAsia"/>
          <w:kern w:val="0"/>
          <w:szCs w:val="21"/>
        </w:rPr>
        <w:t>（项目名称），</w:t>
      </w:r>
      <w:r>
        <w:rPr>
          <w:rFonts w:asciiTheme="minorEastAsia" w:eastAsiaTheme="minorEastAsia" w:hAnsiTheme="minorEastAsia" w:cstheme="minorEastAsia" w:hint="eastAsia"/>
          <w:kern w:val="0"/>
          <w:szCs w:val="21"/>
          <w:u w:val="single"/>
        </w:rPr>
        <w:t>        </w:t>
      </w:r>
      <w:r>
        <w:rPr>
          <w:rFonts w:asciiTheme="minorEastAsia" w:eastAsiaTheme="minorEastAsia" w:hAnsiTheme="minorEastAsia" w:cstheme="minorEastAsia" w:hint="eastAsia"/>
          <w:kern w:val="0"/>
          <w:szCs w:val="21"/>
        </w:rPr>
        <w:t>（项目编号）投标，以本公司名义处理一切与之有关的事务。</w:t>
      </w:r>
    </w:p>
    <w:p w14:paraId="57B710BC"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本授权书于    年  月  日签字生效，特此声明。</w:t>
      </w:r>
    </w:p>
    <w:p w14:paraId="2509F190"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法定代表人签字：</w:t>
      </w:r>
    </w:p>
    <w:p w14:paraId="0984DF0F" w14:textId="77777777" w:rsidR="00350CDF" w:rsidRDefault="00000000">
      <w:pPr>
        <w:widowControl/>
        <w:shd w:val="clear" w:color="auto" w:fill="FFFFFF"/>
        <w:spacing w:line="360" w:lineRule="auto"/>
        <w:ind w:firstLine="48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授权委托人签字：                   </w:t>
      </w:r>
    </w:p>
    <w:p w14:paraId="496DE956" w14:textId="77777777" w:rsidR="00350CDF" w:rsidRDefault="00000000">
      <w:pPr>
        <w:widowControl/>
        <w:shd w:val="clear" w:color="auto" w:fill="FFFFFF"/>
        <w:spacing w:line="360" w:lineRule="auto"/>
        <w:ind w:firstLineChars="400" w:firstLine="84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日     期：        年    月    日</w:t>
      </w:r>
    </w:p>
    <w:p w14:paraId="189D6C80" w14:textId="77777777" w:rsidR="00350CDF" w:rsidRDefault="00350CDF">
      <w:pPr>
        <w:widowControl/>
        <w:shd w:val="clear" w:color="auto" w:fill="FFFFFF"/>
        <w:spacing w:line="360" w:lineRule="auto"/>
        <w:ind w:firstLineChars="400" w:firstLine="840"/>
        <w:jc w:val="left"/>
        <w:rPr>
          <w:rFonts w:asciiTheme="minorEastAsia" w:eastAsiaTheme="minorEastAsia" w:hAnsiTheme="minorEastAsia" w:cstheme="minorEastAsia"/>
          <w:kern w:val="0"/>
          <w:szCs w:val="21"/>
        </w:rPr>
      </w:pPr>
    </w:p>
    <w:p w14:paraId="6A581F52"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委托代理人的身份证的复印件:</w:t>
      </w:r>
    </w:p>
    <w:p w14:paraId="51B68F2A" w14:textId="77777777" w:rsidR="00350CDF" w:rsidRDefault="00000000">
      <w:pPr>
        <w:widowControl/>
        <w:shd w:val="clear" w:color="auto" w:fill="FFFFFF"/>
        <w:spacing w:line="360" w:lineRule="auto"/>
        <w:ind w:firstLine="48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p w14:paraId="639F1A31" w14:textId="77777777" w:rsidR="00350CDF" w:rsidRDefault="00000000">
      <w:pPr>
        <w:widowControl/>
        <w:shd w:val="clear" w:color="auto" w:fill="FFFFFF"/>
        <w:spacing w:line="360" w:lineRule="auto"/>
        <w:ind w:firstLine="48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p w14:paraId="69BCC521" w14:textId="77777777" w:rsidR="00350CDF" w:rsidRDefault="00000000">
      <w:pPr>
        <w:widowControl/>
        <w:shd w:val="clear" w:color="auto" w:fill="FFFFFF"/>
        <w:spacing w:line="360" w:lineRule="auto"/>
        <w:ind w:firstLine="48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p w14:paraId="09E38272" w14:textId="77777777" w:rsidR="00350CDF" w:rsidRDefault="00000000">
      <w:pPr>
        <w:autoSpaceDE w:val="0"/>
        <w:autoSpaceDN w:val="0"/>
        <w:adjustRightInd w:val="0"/>
        <w:spacing w:line="360" w:lineRule="auto"/>
        <w:ind w:firstLine="482"/>
        <w:rPr>
          <w:rFonts w:asciiTheme="minorEastAsia" w:eastAsiaTheme="minorEastAsia" w:hAnsiTheme="minorEastAsia" w:cstheme="minorEastAsia"/>
          <w:lang w:val="zh-CN"/>
        </w:rPr>
      </w:pPr>
      <w:r>
        <w:rPr>
          <w:rFonts w:asciiTheme="minorEastAsia" w:eastAsiaTheme="minorEastAsia" w:hAnsiTheme="minorEastAsia" w:cstheme="minorEastAsia" w:hint="eastAsia"/>
          <w:b/>
          <w:bCs/>
          <w:kern w:val="0"/>
          <w:szCs w:val="21"/>
        </w:rPr>
        <w:br w:type="page"/>
      </w:r>
      <w:bookmarkStart w:id="14" w:name="_Toc26810"/>
      <w:r>
        <w:rPr>
          <w:rFonts w:asciiTheme="minorEastAsia" w:eastAsiaTheme="minorEastAsia" w:hAnsiTheme="minorEastAsia" w:cstheme="minorEastAsia" w:hint="eastAsia"/>
          <w:b/>
          <w:bCs/>
          <w:kern w:val="0"/>
          <w:szCs w:val="21"/>
          <w:lang w:val="zh-CN"/>
        </w:rPr>
        <w:lastRenderedPageBreak/>
        <w:t>附件三、报价表</w:t>
      </w:r>
      <w:bookmarkEnd w:id="14"/>
    </w:p>
    <w:p w14:paraId="781001C3" w14:textId="77777777" w:rsidR="00350CDF" w:rsidRDefault="00350CDF">
      <w:pPr>
        <w:autoSpaceDE w:val="0"/>
        <w:autoSpaceDN w:val="0"/>
        <w:adjustRightInd w:val="0"/>
        <w:ind w:firstLine="482"/>
        <w:rPr>
          <w:rFonts w:asciiTheme="minorEastAsia" w:eastAsiaTheme="minorEastAsia" w:hAnsiTheme="minorEastAsia" w:cstheme="minorEastAsia"/>
          <w:b/>
          <w:bCs/>
          <w:lang w:val="zh-CN"/>
        </w:rPr>
      </w:pPr>
    </w:p>
    <w:p w14:paraId="19209871" w14:textId="77777777" w:rsidR="00350CDF" w:rsidRDefault="00000000">
      <w:pPr>
        <w:ind w:firstLine="723"/>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开标一览表</w:t>
      </w:r>
    </w:p>
    <w:p w14:paraId="1284F19C" w14:textId="77777777" w:rsidR="00350CDF" w:rsidRDefault="00000000">
      <w:pPr>
        <w:widowControl/>
        <w:shd w:val="clear" w:color="auto" w:fill="FFFFFF"/>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lang w:val="zh-CN"/>
        </w:rPr>
        <w:t xml:space="preserve">               </w:t>
      </w:r>
    </w:p>
    <w:p w14:paraId="113596E3" w14:textId="77777777" w:rsidR="00350CDF" w:rsidRDefault="00000000">
      <w:pPr>
        <w:pStyle w:val="a4"/>
        <w:spacing w:line="440" w:lineRule="exact"/>
        <w:ind w:firstLineChars="225" w:firstLine="47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项目名称：                                         项目编号：</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968"/>
        <w:gridCol w:w="4163"/>
        <w:gridCol w:w="1639"/>
      </w:tblGrid>
      <w:tr w:rsidR="00350CDF" w14:paraId="1D743F01" w14:textId="77777777">
        <w:trPr>
          <w:trHeight w:val="829"/>
        </w:trPr>
        <w:tc>
          <w:tcPr>
            <w:tcW w:w="1870" w:type="dxa"/>
            <w:vAlign w:val="center"/>
          </w:tcPr>
          <w:p w14:paraId="4FEA3232" w14:textId="77777777" w:rsidR="00350CDF" w:rsidRDefault="00000000">
            <w:pPr>
              <w:pStyle w:val="a4"/>
              <w:spacing w:line="440" w:lineRule="exact"/>
              <w:ind w:firstLine="422"/>
              <w:rPr>
                <w:rFonts w:ascii="Arial" w:hAnsi="Arial" w:cs="Arial"/>
                <w:sz w:val="21"/>
                <w:szCs w:val="21"/>
              </w:rPr>
            </w:pPr>
            <w:r>
              <w:rPr>
                <w:rFonts w:ascii="Arial" w:hAnsi="Arial" w:cs="Arial"/>
                <w:sz w:val="21"/>
                <w:szCs w:val="21"/>
              </w:rPr>
              <w:t>投标保证金</w:t>
            </w:r>
          </w:p>
        </w:tc>
        <w:tc>
          <w:tcPr>
            <w:tcW w:w="5131" w:type="dxa"/>
            <w:gridSpan w:val="2"/>
            <w:vAlign w:val="center"/>
          </w:tcPr>
          <w:p w14:paraId="669476B0" w14:textId="77777777" w:rsidR="00350CDF" w:rsidRDefault="00000000">
            <w:pPr>
              <w:pStyle w:val="a4"/>
              <w:spacing w:line="440" w:lineRule="exact"/>
              <w:ind w:firstLine="422"/>
              <w:rPr>
                <w:rFonts w:ascii="Arial" w:hAnsi="Arial" w:cs="Arial"/>
                <w:sz w:val="21"/>
                <w:szCs w:val="21"/>
              </w:rPr>
            </w:pPr>
            <w:r>
              <w:rPr>
                <w:rFonts w:ascii="Arial" w:hAnsi="Arial" w:cs="Arial"/>
                <w:sz w:val="21"/>
                <w:szCs w:val="21"/>
              </w:rPr>
              <w:t>金额（大写）：人民币</w:t>
            </w:r>
            <w:r>
              <w:rPr>
                <w:rFonts w:ascii="Arial" w:hAnsi="Arial" w:cs="Arial"/>
                <w:sz w:val="21"/>
                <w:szCs w:val="21"/>
              </w:rPr>
              <w:t xml:space="preserve">          </w:t>
            </w:r>
            <w:r>
              <w:rPr>
                <w:rFonts w:ascii="Arial" w:hAnsi="Arial" w:cs="Arial"/>
                <w:sz w:val="21"/>
                <w:szCs w:val="21"/>
              </w:rPr>
              <w:t>元整</w:t>
            </w:r>
            <w:r>
              <w:rPr>
                <w:rFonts w:ascii="Arial" w:hAnsi="Arial" w:cs="Arial"/>
                <w:sz w:val="21"/>
                <w:szCs w:val="21"/>
              </w:rPr>
              <w:t xml:space="preserve"> </w:t>
            </w:r>
          </w:p>
          <w:p w14:paraId="689A2590" w14:textId="77777777" w:rsidR="00350CDF" w:rsidRDefault="00000000">
            <w:pPr>
              <w:pStyle w:val="a4"/>
              <w:spacing w:line="440" w:lineRule="exact"/>
              <w:ind w:firstLine="422"/>
              <w:rPr>
                <w:rFonts w:ascii="Arial" w:hAnsi="Arial" w:cs="Arial"/>
                <w:sz w:val="21"/>
                <w:szCs w:val="21"/>
              </w:rPr>
            </w:pPr>
            <w:r>
              <w:rPr>
                <w:rFonts w:ascii="Arial" w:hAnsi="Arial" w:cs="Arial"/>
                <w:sz w:val="21"/>
                <w:szCs w:val="21"/>
              </w:rPr>
              <w:t>形</w:t>
            </w:r>
            <w:r>
              <w:rPr>
                <w:rFonts w:ascii="Arial" w:hAnsi="Arial" w:cs="Arial"/>
                <w:sz w:val="21"/>
                <w:szCs w:val="21"/>
              </w:rPr>
              <w:t xml:space="preserve">       </w:t>
            </w:r>
            <w:r>
              <w:rPr>
                <w:rFonts w:ascii="Arial" w:hAnsi="Arial" w:cs="Arial"/>
                <w:sz w:val="21"/>
                <w:szCs w:val="21"/>
              </w:rPr>
              <w:t>式：银行电汇</w:t>
            </w:r>
          </w:p>
        </w:tc>
        <w:tc>
          <w:tcPr>
            <w:tcW w:w="1639" w:type="dxa"/>
            <w:vAlign w:val="center"/>
          </w:tcPr>
          <w:p w14:paraId="7C9FE72A" w14:textId="77777777" w:rsidR="00350CDF" w:rsidRDefault="00000000">
            <w:pPr>
              <w:pStyle w:val="a4"/>
              <w:spacing w:line="440" w:lineRule="exact"/>
              <w:ind w:firstLineChars="225" w:firstLine="474"/>
              <w:rPr>
                <w:rFonts w:ascii="Arial" w:hAnsi="Arial" w:cs="Arial"/>
                <w:sz w:val="21"/>
                <w:szCs w:val="21"/>
              </w:rPr>
            </w:pPr>
            <w:r>
              <w:rPr>
                <w:rFonts w:ascii="Arial" w:hAnsi="Arial" w:cs="Arial"/>
                <w:sz w:val="21"/>
                <w:szCs w:val="21"/>
              </w:rPr>
              <w:t>备注</w:t>
            </w:r>
          </w:p>
        </w:tc>
      </w:tr>
      <w:tr w:rsidR="00350CDF" w14:paraId="4DCF0067" w14:textId="77777777">
        <w:trPr>
          <w:cantSplit/>
          <w:trHeight w:val="1198"/>
        </w:trPr>
        <w:tc>
          <w:tcPr>
            <w:tcW w:w="1870" w:type="dxa"/>
            <w:vAlign w:val="center"/>
          </w:tcPr>
          <w:p w14:paraId="0FA1CFE0" w14:textId="77777777" w:rsidR="00350CDF" w:rsidRDefault="00000000">
            <w:pPr>
              <w:pStyle w:val="a4"/>
              <w:spacing w:line="440" w:lineRule="exact"/>
              <w:ind w:firstLine="422"/>
              <w:rPr>
                <w:rFonts w:ascii="Arial" w:hAnsi="Arial" w:cs="Arial"/>
                <w:sz w:val="21"/>
                <w:szCs w:val="21"/>
              </w:rPr>
            </w:pPr>
            <w:r>
              <w:rPr>
                <w:rFonts w:ascii="Arial" w:hAnsi="Arial" w:cs="Arial"/>
                <w:sz w:val="21"/>
                <w:szCs w:val="21"/>
              </w:rPr>
              <w:t>投标总价</w:t>
            </w:r>
          </w:p>
        </w:tc>
        <w:tc>
          <w:tcPr>
            <w:tcW w:w="968" w:type="dxa"/>
            <w:vAlign w:val="center"/>
          </w:tcPr>
          <w:p w14:paraId="4DB074EE" w14:textId="77777777" w:rsidR="00350CDF" w:rsidRDefault="00000000">
            <w:pPr>
              <w:pStyle w:val="a4"/>
              <w:spacing w:line="440" w:lineRule="exact"/>
              <w:ind w:firstLine="422"/>
              <w:rPr>
                <w:rFonts w:ascii="Arial" w:hAnsi="Arial" w:cs="Arial"/>
                <w:sz w:val="21"/>
                <w:szCs w:val="21"/>
              </w:rPr>
            </w:pPr>
            <w:r>
              <w:rPr>
                <w:rFonts w:ascii="Arial" w:hAnsi="Arial" w:cs="Arial"/>
                <w:sz w:val="21"/>
                <w:szCs w:val="21"/>
              </w:rPr>
              <w:t>合计</w:t>
            </w:r>
          </w:p>
        </w:tc>
        <w:tc>
          <w:tcPr>
            <w:tcW w:w="4163" w:type="dxa"/>
            <w:vAlign w:val="center"/>
          </w:tcPr>
          <w:p w14:paraId="05829CEA" w14:textId="77777777" w:rsidR="00350CDF" w:rsidRDefault="00000000">
            <w:pPr>
              <w:pStyle w:val="a4"/>
              <w:spacing w:line="440" w:lineRule="exact"/>
              <w:ind w:firstLine="422"/>
              <w:rPr>
                <w:rFonts w:ascii="Arial" w:hAnsi="Arial" w:cs="Arial"/>
                <w:bCs/>
                <w:sz w:val="21"/>
                <w:szCs w:val="21"/>
              </w:rPr>
            </w:pPr>
            <w:r>
              <w:rPr>
                <w:rFonts w:ascii="Arial" w:hAnsi="Arial" w:cs="Arial"/>
                <w:sz w:val="21"/>
                <w:szCs w:val="21"/>
              </w:rPr>
              <w:t>小写：人民币</w:t>
            </w:r>
            <w:r>
              <w:rPr>
                <w:rFonts w:ascii="Arial" w:hAnsi="Arial" w:cs="Arial" w:hint="eastAsia"/>
                <w:sz w:val="21"/>
                <w:szCs w:val="21"/>
              </w:rPr>
              <w:t xml:space="preserve"> </w:t>
            </w:r>
            <w:r>
              <w:rPr>
                <w:rFonts w:ascii="Arial" w:hAnsi="Arial" w:cs="Arial"/>
                <w:sz w:val="21"/>
                <w:szCs w:val="21"/>
              </w:rPr>
              <w:t xml:space="preserve">              </w:t>
            </w:r>
            <w:r>
              <w:rPr>
                <w:rFonts w:ascii="Arial" w:hAnsi="Arial" w:cs="Arial"/>
                <w:bCs/>
                <w:sz w:val="21"/>
                <w:szCs w:val="21"/>
              </w:rPr>
              <w:t xml:space="preserve">    </w:t>
            </w:r>
          </w:p>
          <w:p w14:paraId="7ECA774C" w14:textId="77777777" w:rsidR="00350CDF" w:rsidRDefault="00350CDF">
            <w:pPr>
              <w:pStyle w:val="a4"/>
              <w:spacing w:line="440" w:lineRule="exact"/>
              <w:ind w:firstLineChars="225" w:firstLine="474"/>
              <w:rPr>
                <w:rFonts w:ascii="Arial" w:hAnsi="Arial" w:cs="Arial"/>
                <w:sz w:val="21"/>
                <w:szCs w:val="21"/>
              </w:rPr>
            </w:pPr>
          </w:p>
          <w:p w14:paraId="384FAAF3" w14:textId="77777777" w:rsidR="00350CDF" w:rsidRDefault="00000000">
            <w:pPr>
              <w:pStyle w:val="a4"/>
              <w:spacing w:line="440" w:lineRule="exact"/>
              <w:ind w:firstLine="422"/>
              <w:rPr>
                <w:rFonts w:ascii="Arial" w:hAnsi="Arial" w:cs="Arial"/>
                <w:sz w:val="21"/>
                <w:szCs w:val="21"/>
              </w:rPr>
            </w:pPr>
            <w:r>
              <w:rPr>
                <w:rFonts w:ascii="Arial" w:hAnsi="Arial" w:cs="Arial"/>
                <w:sz w:val="21"/>
                <w:szCs w:val="21"/>
              </w:rPr>
              <w:t>大写：人民币</w:t>
            </w:r>
            <w:r>
              <w:rPr>
                <w:rFonts w:ascii="Arial" w:hAnsi="Arial" w:cs="Arial" w:hint="eastAsia"/>
                <w:sz w:val="21"/>
                <w:szCs w:val="21"/>
              </w:rPr>
              <w:t xml:space="preserve"> </w:t>
            </w:r>
            <w:r>
              <w:rPr>
                <w:rFonts w:ascii="Arial" w:hAnsi="Arial" w:cs="Arial"/>
                <w:sz w:val="21"/>
                <w:szCs w:val="21"/>
              </w:rPr>
              <w:t xml:space="preserve">                 </w:t>
            </w:r>
          </w:p>
        </w:tc>
        <w:tc>
          <w:tcPr>
            <w:tcW w:w="1639" w:type="dxa"/>
            <w:vAlign w:val="center"/>
          </w:tcPr>
          <w:p w14:paraId="635E0E5B" w14:textId="77777777" w:rsidR="00350CDF" w:rsidRDefault="00350CDF">
            <w:pPr>
              <w:pStyle w:val="a4"/>
              <w:spacing w:line="440" w:lineRule="exact"/>
              <w:ind w:firstLine="422"/>
              <w:rPr>
                <w:rFonts w:ascii="Arial" w:hAnsi="Arial" w:cs="Arial"/>
                <w:bCs/>
                <w:sz w:val="21"/>
                <w:szCs w:val="21"/>
              </w:rPr>
            </w:pPr>
          </w:p>
          <w:p w14:paraId="2A59B059" w14:textId="77777777" w:rsidR="00350CDF" w:rsidRDefault="00350CDF">
            <w:pPr>
              <w:pStyle w:val="a4"/>
              <w:spacing w:line="440" w:lineRule="exact"/>
              <w:ind w:firstLine="422"/>
              <w:rPr>
                <w:rFonts w:ascii="Arial" w:hAnsi="Arial" w:cs="Arial"/>
                <w:sz w:val="21"/>
                <w:szCs w:val="21"/>
              </w:rPr>
            </w:pPr>
          </w:p>
        </w:tc>
      </w:tr>
      <w:tr w:rsidR="00350CDF" w14:paraId="22463D69" w14:textId="77777777">
        <w:trPr>
          <w:trHeight w:val="829"/>
        </w:trPr>
        <w:tc>
          <w:tcPr>
            <w:tcW w:w="1870" w:type="dxa"/>
            <w:vAlign w:val="center"/>
          </w:tcPr>
          <w:p w14:paraId="194F407E" w14:textId="77777777" w:rsidR="00350CDF" w:rsidRDefault="00000000">
            <w:pPr>
              <w:pStyle w:val="a4"/>
              <w:spacing w:line="440" w:lineRule="exact"/>
              <w:ind w:firstLine="422"/>
              <w:rPr>
                <w:rFonts w:ascii="Arial" w:hAnsi="Arial" w:cs="Arial"/>
                <w:sz w:val="21"/>
                <w:szCs w:val="21"/>
              </w:rPr>
            </w:pPr>
            <w:r>
              <w:rPr>
                <w:rFonts w:ascii="Arial" w:hAnsi="Arial" w:cs="Arial"/>
                <w:sz w:val="21"/>
                <w:szCs w:val="21"/>
              </w:rPr>
              <w:t>服务时间</w:t>
            </w:r>
            <w:r>
              <w:rPr>
                <w:rFonts w:ascii="Arial" w:hAnsi="Arial" w:cs="Arial"/>
                <w:sz w:val="21"/>
                <w:szCs w:val="21"/>
              </w:rPr>
              <w:t>/</w:t>
            </w:r>
            <w:r>
              <w:rPr>
                <w:rFonts w:ascii="Arial" w:hAnsi="Arial" w:cs="Arial"/>
                <w:sz w:val="21"/>
                <w:szCs w:val="21"/>
              </w:rPr>
              <w:t>交付使用时间</w:t>
            </w:r>
          </w:p>
        </w:tc>
        <w:tc>
          <w:tcPr>
            <w:tcW w:w="5131" w:type="dxa"/>
            <w:gridSpan w:val="2"/>
            <w:vAlign w:val="center"/>
          </w:tcPr>
          <w:p w14:paraId="1069E9C8" w14:textId="77777777" w:rsidR="00350CDF" w:rsidRDefault="00000000">
            <w:pPr>
              <w:pStyle w:val="a4"/>
              <w:tabs>
                <w:tab w:val="left" w:pos="3624"/>
              </w:tabs>
              <w:spacing w:line="440" w:lineRule="exact"/>
              <w:ind w:firstLineChars="225" w:firstLine="474"/>
              <w:rPr>
                <w:rFonts w:ascii="Arial" w:hAnsi="Arial" w:cs="Arial"/>
                <w:sz w:val="21"/>
                <w:szCs w:val="21"/>
                <w:u w:val="single"/>
              </w:rPr>
            </w:pPr>
            <w:r>
              <w:rPr>
                <w:rFonts w:ascii="Arial" w:hAnsi="Arial" w:cs="Arial"/>
                <w:sz w:val="21"/>
                <w:szCs w:val="21"/>
                <w:u w:val="single"/>
              </w:rPr>
              <w:t>满足招标文件要求。</w:t>
            </w:r>
          </w:p>
        </w:tc>
        <w:tc>
          <w:tcPr>
            <w:tcW w:w="1639" w:type="dxa"/>
            <w:vAlign w:val="center"/>
          </w:tcPr>
          <w:p w14:paraId="4A3A667C" w14:textId="77777777" w:rsidR="00350CDF" w:rsidRDefault="00350CDF">
            <w:pPr>
              <w:pStyle w:val="a4"/>
              <w:spacing w:line="440" w:lineRule="exact"/>
              <w:ind w:firstLineChars="225" w:firstLine="474"/>
              <w:rPr>
                <w:rFonts w:ascii="Arial" w:hAnsi="Arial" w:cs="Arial"/>
                <w:sz w:val="21"/>
                <w:szCs w:val="21"/>
              </w:rPr>
            </w:pPr>
          </w:p>
          <w:p w14:paraId="3D7A922A" w14:textId="77777777" w:rsidR="00350CDF" w:rsidRDefault="00350CDF">
            <w:pPr>
              <w:pStyle w:val="a4"/>
              <w:spacing w:line="440" w:lineRule="exact"/>
              <w:ind w:firstLineChars="225" w:firstLine="474"/>
              <w:rPr>
                <w:rFonts w:ascii="Arial" w:hAnsi="Arial" w:cs="Arial"/>
                <w:sz w:val="21"/>
                <w:szCs w:val="21"/>
              </w:rPr>
            </w:pPr>
          </w:p>
        </w:tc>
      </w:tr>
      <w:tr w:rsidR="00350CDF" w14:paraId="123480AA" w14:textId="77777777">
        <w:trPr>
          <w:trHeight w:val="1206"/>
        </w:trPr>
        <w:tc>
          <w:tcPr>
            <w:tcW w:w="1870" w:type="dxa"/>
            <w:vAlign w:val="center"/>
          </w:tcPr>
          <w:p w14:paraId="7BAEAB0D" w14:textId="77777777" w:rsidR="00350CDF" w:rsidRDefault="00000000">
            <w:pPr>
              <w:pStyle w:val="a4"/>
              <w:ind w:firstLine="422"/>
              <w:rPr>
                <w:rFonts w:ascii="Arial" w:eastAsiaTheme="minorEastAsia" w:hAnsi="Arial" w:cs="Arial"/>
                <w:sz w:val="21"/>
                <w:szCs w:val="21"/>
              </w:rPr>
            </w:pPr>
            <w:r>
              <w:rPr>
                <w:rFonts w:ascii="Arial" w:hAnsi="Arial" w:cs="Arial" w:hint="eastAsia"/>
                <w:sz w:val="21"/>
                <w:szCs w:val="21"/>
              </w:rPr>
              <w:t>投标标的是否全部由小微企业提供</w:t>
            </w:r>
          </w:p>
        </w:tc>
        <w:tc>
          <w:tcPr>
            <w:tcW w:w="5131" w:type="dxa"/>
            <w:gridSpan w:val="2"/>
            <w:vAlign w:val="center"/>
          </w:tcPr>
          <w:p w14:paraId="76E4FD9E" w14:textId="77777777" w:rsidR="00350CDF" w:rsidRDefault="00000000">
            <w:pPr>
              <w:pStyle w:val="a4"/>
              <w:ind w:firstLineChars="225" w:firstLine="474"/>
              <w:rPr>
                <w:rFonts w:ascii="Arial" w:hAnsi="Arial" w:cs="Arial"/>
                <w:sz w:val="21"/>
                <w:szCs w:val="21"/>
              </w:rPr>
            </w:pPr>
            <w:r>
              <w:rPr>
                <w:rFonts w:ascii="Arial" w:hAnsi="Arial" w:cs="Arial"/>
                <w:sz w:val="21"/>
                <w:szCs w:val="21"/>
                <w:u w:val="single"/>
              </w:rPr>
              <w:t xml:space="preserve">                    </w:t>
            </w:r>
            <w:r>
              <w:rPr>
                <w:rFonts w:ascii="Arial" w:hAnsi="Arial" w:cs="Arial"/>
                <w:sz w:val="21"/>
                <w:szCs w:val="21"/>
              </w:rPr>
              <w:t>（</w:t>
            </w:r>
            <w:r>
              <w:rPr>
                <w:rFonts w:ascii="Arial" w:hAnsi="Arial" w:cs="Arial"/>
                <w:sz w:val="21"/>
                <w:szCs w:val="21"/>
                <w:lang w:val="zh-CN"/>
              </w:rPr>
              <w:t>填写</w:t>
            </w:r>
            <w:r>
              <w:rPr>
                <w:rFonts w:ascii="Arial" w:hAnsi="Arial" w:cs="Arial"/>
                <w:sz w:val="21"/>
                <w:szCs w:val="21"/>
                <w:lang w:val="zh-CN"/>
              </w:rPr>
              <w:t>“</w:t>
            </w:r>
            <w:r>
              <w:rPr>
                <w:rFonts w:ascii="Arial" w:hAnsi="Arial" w:cs="Arial"/>
                <w:sz w:val="21"/>
                <w:szCs w:val="21"/>
                <w:lang w:val="zh-CN"/>
              </w:rPr>
              <w:t>是</w:t>
            </w:r>
            <w:r>
              <w:rPr>
                <w:rFonts w:ascii="Arial" w:hAnsi="Arial" w:cs="Arial"/>
                <w:sz w:val="21"/>
                <w:szCs w:val="21"/>
                <w:lang w:val="zh-CN"/>
              </w:rPr>
              <w:t>”</w:t>
            </w:r>
            <w:r>
              <w:rPr>
                <w:rFonts w:ascii="Arial" w:hAnsi="Arial" w:cs="Arial"/>
                <w:sz w:val="21"/>
                <w:szCs w:val="21"/>
                <w:lang w:val="zh-CN"/>
              </w:rPr>
              <w:t>或</w:t>
            </w:r>
            <w:r>
              <w:rPr>
                <w:rFonts w:ascii="Arial" w:hAnsi="Arial" w:cs="Arial"/>
                <w:sz w:val="21"/>
                <w:szCs w:val="21"/>
                <w:lang w:val="zh-CN"/>
              </w:rPr>
              <w:t>“</w:t>
            </w:r>
            <w:r>
              <w:rPr>
                <w:rFonts w:ascii="Arial" w:hAnsi="Arial" w:cs="Arial"/>
                <w:sz w:val="21"/>
                <w:szCs w:val="21"/>
                <w:lang w:val="zh-CN"/>
              </w:rPr>
              <w:t>否</w:t>
            </w:r>
            <w:r>
              <w:rPr>
                <w:rFonts w:ascii="Arial" w:hAnsi="Arial" w:cs="Arial"/>
                <w:sz w:val="21"/>
                <w:szCs w:val="21"/>
              </w:rPr>
              <w:t>）</w:t>
            </w:r>
          </w:p>
        </w:tc>
        <w:tc>
          <w:tcPr>
            <w:tcW w:w="1639" w:type="dxa"/>
            <w:vAlign w:val="center"/>
          </w:tcPr>
          <w:p w14:paraId="49E285D1" w14:textId="77777777" w:rsidR="00350CDF" w:rsidRDefault="00350CDF">
            <w:pPr>
              <w:pStyle w:val="a4"/>
              <w:ind w:firstLineChars="225" w:firstLine="474"/>
              <w:rPr>
                <w:rFonts w:ascii="Arial" w:hAnsi="Arial" w:cs="Arial"/>
                <w:sz w:val="21"/>
                <w:szCs w:val="21"/>
              </w:rPr>
            </w:pPr>
          </w:p>
        </w:tc>
      </w:tr>
    </w:tbl>
    <w:p w14:paraId="0338B627" w14:textId="77777777" w:rsidR="00350CDF" w:rsidRDefault="00350CDF">
      <w:pPr>
        <w:pStyle w:val="a4"/>
        <w:spacing w:line="440" w:lineRule="exact"/>
        <w:ind w:firstLineChars="225" w:firstLine="474"/>
        <w:rPr>
          <w:rFonts w:asciiTheme="minorEastAsia" w:eastAsiaTheme="minorEastAsia" w:hAnsiTheme="minorEastAsia" w:cstheme="minorEastAsia"/>
          <w:sz w:val="21"/>
          <w:szCs w:val="21"/>
        </w:rPr>
      </w:pPr>
    </w:p>
    <w:p w14:paraId="31B0B915"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投标单位（盖章）：</w:t>
      </w:r>
      <w:r>
        <w:rPr>
          <w:rFonts w:asciiTheme="minorEastAsia" w:eastAsiaTheme="minorEastAsia" w:hAnsiTheme="minorEastAsia" w:cstheme="minorEastAsia" w:hint="eastAsia"/>
          <w:kern w:val="0"/>
          <w:szCs w:val="21"/>
          <w:u w:val="single"/>
        </w:rPr>
        <w:t>                             </w:t>
      </w:r>
      <w:r>
        <w:rPr>
          <w:rFonts w:asciiTheme="minorEastAsia" w:eastAsiaTheme="minorEastAsia" w:hAnsiTheme="minorEastAsia" w:cstheme="minorEastAsia" w:hint="eastAsia"/>
          <w:kern w:val="0"/>
          <w:szCs w:val="21"/>
        </w:rPr>
        <w:t xml:space="preserve"> </w:t>
      </w:r>
    </w:p>
    <w:p w14:paraId="63B915F9"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u w:val="single"/>
        </w:rPr>
      </w:pPr>
      <w:r>
        <w:rPr>
          <w:rFonts w:asciiTheme="minorEastAsia" w:eastAsiaTheme="minorEastAsia" w:hAnsiTheme="minorEastAsia" w:cstheme="minorEastAsia" w:hint="eastAsia"/>
          <w:kern w:val="0"/>
          <w:szCs w:val="21"/>
        </w:rPr>
        <w:t>法定代表人或授权代表（签字）：</w:t>
      </w:r>
      <w:r>
        <w:rPr>
          <w:rFonts w:asciiTheme="minorEastAsia" w:eastAsiaTheme="minorEastAsia" w:hAnsiTheme="minorEastAsia" w:cstheme="minorEastAsia" w:hint="eastAsia"/>
          <w:kern w:val="0"/>
          <w:szCs w:val="21"/>
          <w:u w:val="single"/>
        </w:rPr>
        <w:t>                              </w:t>
      </w:r>
    </w:p>
    <w:p w14:paraId="4E8CDCE7"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说明：</w:t>
      </w:r>
    </w:p>
    <w:p w14:paraId="0D0375E5" w14:textId="77777777" w:rsidR="00350CDF" w:rsidRDefault="00350CDF">
      <w:pPr>
        <w:widowControl/>
        <w:adjustRightInd w:val="0"/>
        <w:spacing w:line="240" w:lineRule="atLeast"/>
        <w:ind w:firstLine="482"/>
        <w:jc w:val="left"/>
        <w:rPr>
          <w:rFonts w:asciiTheme="minorEastAsia" w:eastAsiaTheme="minorEastAsia" w:hAnsiTheme="minorEastAsia" w:cstheme="minorEastAsia"/>
          <w:b/>
          <w:bCs/>
          <w:kern w:val="0"/>
          <w:lang w:val="zh-CN"/>
        </w:rPr>
      </w:pPr>
    </w:p>
    <w:p w14:paraId="58CE7BDA" w14:textId="77777777" w:rsidR="00350CDF" w:rsidRDefault="00350CDF">
      <w:pPr>
        <w:widowControl/>
        <w:adjustRightInd w:val="0"/>
        <w:spacing w:line="240" w:lineRule="atLeast"/>
        <w:ind w:firstLine="482"/>
        <w:jc w:val="left"/>
        <w:rPr>
          <w:rFonts w:asciiTheme="minorEastAsia" w:eastAsiaTheme="minorEastAsia" w:hAnsiTheme="minorEastAsia" w:cstheme="minorEastAsia"/>
          <w:b/>
          <w:bCs/>
          <w:kern w:val="0"/>
          <w:lang w:val="zh-CN"/>
        </w:rPr>
      </w:pPr>
    </w:p>
    <w:p w14:paraId="047233BD" w14:textId="77777777" w:rsidR="00350CDF" w:rsidRDefault="00350CDF">
      <w:pPr>
        <w:widowControl/>
        <w:adjustRightInd w:val="0"/>
        <w:spacing w:line="240" w:lineRule="atLeast"/>
        <w:ind w:firstLine="482"/>
        <w:jc w:val="left"/>
        <w:rPr>
          <w:rFonts w:asciiTheme="minorEastAsia" w:eastAsiaTheme="minorEastAsia" w:hAnsiTheme="minorEastAsia" w:cstheme="minorEastAsia"/>
          <w:b/>
          <w:bCs/>
          <w:kern w:val="0"/>
          <w:lang w:val="zh-CN"/>
        </w:rPr>
      </w:pPr>
    </w:p>
    <w:p w14:paraId="2C378F76" w14:textId="77777777" w:rsidR="00350CDF" w:rsidRDefault="00350CDF">
      <w:pPr>
        <w:widowControl/>
        <w:adjustRightInd w:val="0"/>
        <w:spacing w:line="240" w:lineRule="atLeast"/>
        <w:ind w:firstLine="482"/>
        <w:jc w:val="left"/>
        <w:rPr>
          <w:rFonts w:asciiTheme="minorEastAsia" w:eastAsiaTheme="minorEastAsia" w:hAnsiTheme="minorEastAsia" w:cstheme="minorEastAsia"/>
          <w:b/>
          <w:bCs/>
          <w:kern w:val="0"/>
          <w:lang w:val="zh-CN"/>
        </w:rPr>
      </w:pPr>
    </w:p>
    <w:p w14:paraId="6A876560" w14:textId="77777777" w:rsidR="00350CDF" w:rsidRDefault="00350CDF">
      <w:pPr>
        <w:widowControl/>
        <w:adjustRightInd w:val="0"/>
        <w:spacing w:line="240" w:lineRule="atLeast"/>
        <w:ind w:firstLine="482"/>
        <w:jc w:val="left"/>
        <w:rPr>
          <w:rFonts w:asciiTheme="minorEastAsia" w:eastAsiaTheme="minorEastAsia" w:hAnsiTheme="minorEastAsia" w:cstheme="minorEastAsia"/>
          <w:b/>
          <w:bCs/>
          <w:kern w:val="0"/>
          <w:lang w:val="zh-CN"/>
        </w:rPr>
      </w:pPr>
    </w:p>
    <w:p w14:paraId="674906F6" w14:textId="77777777" w:rsidR="00350CDF" w:rsidRDefault="00350CDF">
      <w:pPr>
        <w:widowControl/>
        <w:adjustRightInd w:val="0"/>
        <w:spacing w:line="240" w:lineRule="atLeast"/>
        <w:ind w:firstLine="482"/>
        <w:jc w:val="left"/>
        <w:rPr>
          <w:rFonts w:asciiTheme="minorEastAsia" w:eastAsiaTheme="minorEastAsia" w:hAnsiTheme="minorEastAsia" w:cstheme="minorEastAsia"/>
          <w:b/>
          <w:bCs/>
          <w:kern w:val="0"/>
          <w:lang w:val="zh-CN"/>
        </w:rPr>
      </w:pPr>
    </w:p>
    <w:p w14:paraId="779D0B91" w14:textId="77777777" w:rsidR="00350CDF" w:rsidRDefault="00350CDF">
      <w:pPr>
        <w:widowControl/>
        <w:adjustRightInd w:val="0"/>
        <w:spacing w:line="240" w:lineRule="atLeast"/>
        <w:ind w:firstLine="482"/>
        <w:jc w:val="left"/>
        <w:rPr>
          <w:rFonts w:asciiTheme="minorEastAsia" w:eastAsiaTheme="minorEastAsia" w:hAnsiTheme="minorEastAsia" w:cstheme="minorEastAsia"/>
          <w:b/>
          <w:bCs/>
          <w:kern w:val="0"/>
          <w:lang w:val="zh-CN"/>
        </w:rPr>
      </w:pPr>
    </w:p>
    <w:p w14:paraId="5ED1B1B6" w14:textId="77777777" w:rsidR="00350CDF" w:rsidRDefault="00350CDF">
      <w:pPr>
        <w:widowControl/>
        <w:adjustRightInd w:val="0"/>
        <w:spacing w:line="240" w:lineRule="atLeast"/>
        <w:ind w:firstLine="482"/>
        <w:jc w:val="left"/>
        <w:rPr>
          <w:rFonts w:asciiTheme="minorEastAsia" w:eastAsiaTheme="minorEastAsia" w:hAnsiTheme="minorEastAsia" w:cstheme="minorEastAsia"/>
          <w:b/>
          <w:bCs/>
          <w:kern w:val="0"/>
          <w:lang w:val="zh-CN"/>
        </w:rPr>
      </w:pPr>
    </w:p>
    <w:p w14:paraId="2D9B6CA8" w14:textId="77777777" w:rsidR="00350CDF" w:rsidRDefault="00350CDF">
      <w:pPr>
        <w:widowControl/>
        <w:adjustRightInd w:val="0"/>
        <w:spacing w:line="240" w:lineRule="atLeast"/>
        <w:ind w:firstLine="482"/>
        <w:jc w:val="left"/>
        <w:rPr>
          <w:rFonts w:asciiTheme="minorEastAsia" w:eastAsiaTheme="minorEastAsia" w:hAnsiTheme="minorEastAsia" w:cstheme="minorEastAsia"/>
          <w:b/>
          <w:bCs/>
          <w:kern w:val="0"/>
          <w:lang w:val="zh-CN"/>
        </w:rPr>
      </w:pPr>
    </w:p>
    <w:p w14:paraId="3EA44532" w14:textId="77777777" w:rsidR="00350CDF" w:rsidRDefault="00350CDF">
      <w:pPr>
        <w:widowControl/>
        <w:adjustRightInd w:val="0"/>
        <w:spacing w:line="240" w:lineRule="atLeast"/>
        <w:ind w:firstLine="482"/>
        <w:jc w:val="left"/>
        <w:rPr>
          <w:rFonts w:asciiTheme="minorEastAsia" w:eastAsiaTheme="minorEastAsia" w:hAnsiTheme="minorEastAsia" w:cstheme="minorEastAsia"/>
          <w:b/>
          <w:bCs/>
          <w:kern w:val="0"/>
          <w:lang w:val="zh-CN"/>
        </w:rPr>
      </w:pPr>
    </w:p>
    <w:p w14:paraId="3EFF52AD" w14:textId="77777777" w:rsidR="00350CDF" w:rsidRDefault="00350CDF">
      <w:pPr>
        <w:widowControl/>
        <w:adjustRightInd w:val="0"/>
        <w:spacing w:line="240" w:lineRule="atLeast"/>
        <w:ind w:firstLine="482"/>
        <w:jc w:val="left"/>
        <w:rPr>
          <w:rFonts w:asciiTheme="minorEastAsia" w:eastAsiaTheme="minorEastAsia" w:hAnsiTheme="minorEastAsia" w:cstheme="minorEastAsia"/>
          <w:b/>
          <w:bCs/>
          <w:kern w:val="0"/>
          <w:lang w:val="zh-CN"/>
        </w:rPr>
      </w:pPr>
    </w:p>
    <w:p w14:paraId="64138393" w14:textId="77777777" w:rsidR="00350CDF" w:rsidRDefault="00350CDF">
      <w:pPr>
        <w:widowControl/>
        <w:adjustRightInd w:val="0"/>
        <w:spacing w:line="240" w:lineRule="atLeast"/>
        <w:ind w:firstLine="482"/>
        <w:jc w:val="left"/>
        <w:rPr>
          <w:rFonts w:asciiTheme="minorEastAsia" w:eastAsiaTheme="minorEastAsia" w:hAnsiTheme="minorEastAsia" w:cstheme="minorEastAsia"/>
          <w:b/>
          <w:bCs/>
          <w:kern w:val="0"/>
          <w:lang w:val="zh-CN"/>
        </w:rPr>
      </w:pPr>
    </w:p>
    <w:p w14:paraId="5BAB783D" w14:textId="77777777" w:rsidR="00350CDF" w:rsidRDefault="00350CDF">
      <w:pPr>
        <w:widowControl/>
        <w:adjustRightInd w:val="0"/>
        <w:spacing w:line="240" w:lineRule="atLeast"/>
        <w:ind w:firstLine="482"/>
        <w:jc w:val="left"/>
        <w:rPr>
          <w:rFonts w:asciiTheme="minorEastAsia" w:eastAsiaTheme="minorEastAsia" w:hAnsiTheme="minorEastAsia" w:cstheme="minorEastAsia"/>
          <w:b/>
          <w:bCs/>
          <w:kern w:val="0"/>
          <w:lang w:val="zh-CN"/>
        </w:rPr>
      </w:pPr>
    </w:p>
    <w:p w14:paraId="5C30B432" w14:textId="77777777" w:rsidR="00350CDF" w:rsidRDefault="00350CDF">
      <w:pPr>
        <w:widowControl/>
        <w:adjustRightInd w:val="0"/>
        <w:spacing w:line="240" w:lineRule="atLeast"/>
        <w:ind w:firstLine="482"/>
        <w:jc w:val="left"/>
        <w:rPr>
          <w:rFonts w:asciiTheme="minorEastAsia" w:eastAsiaTheme="minorEastAsia" w:hAnsiTheme="minorEastAsia" w:cstheme="minorEastAsia"/>
          <w:b/>
          <w:bCs/>
          <w:kern w:val="0"/>
          <w:lang w:val="zh-CN"/>
        </w:rPr>
      </w:pPr>
    </w:p>
    <w:p w14:paraId="537DBB8D" w14:textId="77777777" w:rsidR="00350CDF" w:rsidRDefault="00350CDF">
      <w:pPr>
        <w:widowControl/>
        <w:adjustRightInd w:val="0"/>
        <w:spacing w:line="240" w:lineRule="atLeast"/>
        <w:ind w:firstLine="482"/>
        <w:jc w:val="left"/>
        <w:rPr>
          <w:rFonts w:asciiTheme="minorEastAsia" w:eastAsiaTheme="minorEastAsia" w:hAnsiTheme="minorEastAsia" w:cstheme="minorEastAsia"/>
          <w:b/>
          <w:bCs/>
          <w:kern w:val="0"/>
          <w:lang w:val="zh-CN"/>
        </w:rPr>
      </w:pPr>
    </w:p>
    <w:p w14:paraId="199104D0" w14:textId="77777777" w:rsidR="00350CDF" w:rsidRDefault="00350CDF">
      <w:pPr>
        <w:widowControl/>
        <w:adjustRightInd w:val="0"/>
        <w:spacing w:line="240" w:lineRule="atLeast"/>
        <w:ind w:firstLine="482"/>
        <w:jc w:val="left"/>
        <w:rPr>
          <w:rFonts w:asciiTheme="minorEastAsia" w:eastAsiaTheme="minorEastAsia" w:hAnsiTheme="minorEastAsia" w:cstheme="minorEastAsia"/>
          <w:b/>
          <w:bCs/>
          <w:kern w:val="0"/>
          <w:lang w:val="zh-CN"/>
        </w:rPr>
      </w:pPr>
    </w:p>
    <w:p w14:paraId="6B726B50" w14:textId="77777777" w:rsidR="00350CDF" w:rsidRDefault="00350CDF">
      <w:pPr>
        <w:widowControl/>
        <w:shd w:val="clear" w:color="auto" w:fill="FFFFFF"/>
        <w:spacing w:line="360" w:lineRule="auto"/>
        <w:ind w:firstLine="482"/>
        <w:jc w:val="center"/>
        <w:rPr>
          <w:rFonts w:asciiTheme="minorEastAsia" w:eastAsiaTheme="minorEastAsia" w:hAnsiTheme="minorEastAsia" w:cstheme="minorEastAsia"/>
          <w:b/>
          <w:bCs/>
          <w:kern w:val="0"/>
          <w:szCs w:val="21"/>
          <w:lang w:val="zh-CN"/>
        </w:rPr>
      </w:pPr>
    </w:p>
    <w:p w14:paraId="1F8BCE68" w14:textId="77777777" w:rsidR="00350CDF" w:rsidRDefault="00000000">
      <w:pPr>
        <w:widowControl/>
        <w:shd w:val="clear" w:color="auto" w:fill="FFFFFF"/>
        <w:spacing w:line="360" w:lineRule="auto"/>
        <w:ind w:firstLine="482"/>
        <w:jc w:val="left"/>
        <w:rPr>
          <w:rFonts w:asciiTheme="minorEastAsia" w:eastAsiaTheme="minorEastAsia" w:hAnsiTheme="minorEastAsia" w:cstheme="minorEastAsia"/>
          <w:b/>
          <w:bCs/>
          <w:kern w:val="0"/>
          <w:szCs w:val="21"/>
          <w:lang w:val="zh-CN"/>
        </w:rPr>
      </w:pPr>
      <w:r>
        <w:rPr>
          <w:rFonts w:asciiTheme="minorEastAsia" w:eastAsiaTheme="minorEastAsia" w:hAnsiTheme="minorEastAsia" w:cstheme="minorEastAsia" w:hint="eastAsia"/>
          <w:b/>
          <w:bCs/>
          <w:kern w:val="0"/>
          <w:szCs w:val="21"/>
          <w:lang w:val="zh-CN"/>
        </w:rPr>
        <w:t>附件</w:t>
      </w:r>
      <w:r>
        <w:rPr>
          <w:rFonts w:asciiTheme="minorEastAsia" w:eastAsiaTheme="minorEastAsia" w:hAnsiTheme="minorEastAsia" w:cstheme="minorEastAsia" w:hint="eastAsia"/>
          <w:b/>
          <w:bCs/>
          <w:kern w:val="0"/>
          <w:szCs w:val="21"/>
        </w:rPr>
        <w:t>四</w:t>
      </w:r>
      <w:r>
        <w:rPr>
          <w:rFonts w:asciiTheme="minorEastAsia" w:eastAsiaTheme="minorEastAsia" w:hAnsiTheme="minorEastAsia" w:cstheme="minorEastAsia" w:hint="eastAsia"/>
          <w:b/>
          <w:bCs/>
          <w:kern w:val="0"/>
          <w:szCs w:val="21"/>
          <w:lang w:val="zh-CN"/>
        </w:rPr>
        <w:t>、</w:t>
      </w:r>
      <w:r>
        <w:rPr>
          <w:rFonts w:asciiTheme="minorEastAsia" w:eastAsiaTheme="minorEastAsia" w:hAnsiTheme="minorEastAsia" w:cstheme="minorEastAsia" w:hint="eastAsia"/>
          <w:b/>
          <w:bCs/>
          <w:kern w:val="0"/>
          <w:szCs w:val="21"/>
        </w:rPr>
        <w:t>分项</w:t>
      </w:r>
      <w:r>
        <w:rPr>
          <w:rFonts w:asciiTheme="minorEastAsia" w:eastAsiaTheme="minorEastAsia" w:hAnsiTheme="minorEastAsia" w:cstheme="minorEastAsia" w:hint="eastAsia"/>
          <w:b/>
          <w:bCs/>
          <w:kern w:val="0"/>
          <w:szCs w:val="21"/>
          <w:lang w:val="zh-CN"/>
        </w:rPr>
        <w:t>报价表</w:t>
      </w:r>
    </w:p>
    <w:p w14:paraId="517A2673" w14:textId="77777777" w:rsidR="00350CDF" w:rsidRDefault="00350CDF">
      <w:pPr>
        <w:widowControl/>
        <w:shd w:val="clear" w:color="auto" w:fill="FFFFFF"/>
        <w:spacing w:line="360" w:lineRule="auto"/>
        <w:ind w:firstLine="482"/>
        <w:jc w:val="center"/>
        <w:rPr>
          <w:rFonts w:asciiTheme="minorEastAsia" w:eastAsiaTheme="minorEastAsia" w:hAnsiTheme="minorEastAsia" w:cstheme="minorEastAsia"/>
          <w:b/>
          <w:bCs/>
          <w:kern w:val="0"/>
          <w:szCs w:val="21"/>
          <w:lang w:val="zh-CN"/>
        </w:rPr>
      </w:pPr>
    </w:p>
    <w:p w14:paraId="5621EC3B" w14:textId="77777777" w:rsidR="00350CDF" w:rsidRDefault="00000000">
      <w:pPr>
        <w:widowControl/>
        <w:shd w:val="clear" w:color="auto" w:fill="FFFFFF"/>
        <w:spacing w:line="360" w:lineRule="auto"/>
        <w:ind w:firstLine="723"/>
        <w:jc w:val="center"/>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t>分项报价表</w:t>
      </w:r>
    </w:p>
    <w:p w14:paraId="6E708732" w14:textId="77777777" w:rsidR="00350CDF" w:rsidRDefault="00350CDF">
      <w:pPr>
        <w:widowControl/>
        <w:shd w:val="clear" w:color="auto" w:fill="FFFFFF"/>
        <w:spacing w:line="360" w:lineRule="auto"/>
        <w:jc w:val="left"/>
        <w:rPr>
          <w:rFonts w:asciiTheme="minorEastAsia" w:eastAsiaTheme="minorEastAsia" w:hAnsiTheme="minorEastAsia" w:cstheme="minorEastAsia"/>
          <w:kern w:val="0"/>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193"/>
        <w:gridCol w:w="1002"/>
        <w:gridCol w:w="1124"/>
        <w:gridCol w:w="709"/>
        <w:gridCol w:w="708"/>
        <w:gridCol w:w="656"/>
        <w:gridCol w:w="812"/>
        <w:gridCol w:w="1630"/>
      </w:tblGrid>
      <w:tr w:rsidR="00350CDF" w14:paraId="10E09808" w14:textId="77777777">
        <w:trPr>
          <w:trHeight w:val="640"/>
          <w:jc w:val="center"/>
        </w:trPr>
        <w:tc>
          <w:tcPr>
            <w:tcW w:w="812" w:type="dxa"/>
            <w:vAlign w:val="center"/>
          </w:tcPr>
          <w:p w14:paraId="6DFF7B5A" w14:textId="77777777" w:rsidR="00350CDF" w:rsidRDefault="00000000">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序号</w:t>
            </w:r>
          </w:p>
        </w:tc>
        <w:tc>
          <w:tcPr>
            <w:tcW w:w="1193" w:type="dxa"/>
            <w:vAlign w:val="center"/>
          </w:tcPr>
          <w:p w14:paraId="7D2C2500" w14:textId="77777777" w:rsidR="00350CDF" w:rsidRDefault="00000000">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分项内容</w:t>
            </w:r>
          </w:p>
        </w:tc>
        <w:tc>
          <w:tcPr>
            <w:tcW w:w="1002" w:type="dxa"/>
            <w:vAlign w:val="center"/>
          </w:tcPr>
          <w:p w14:paraId="21947434" w14:textId="77777777" w:rsidR="00350CDF" w:rsidRDefault="00000000">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制造商名称</w:t>
            </w:r>
          </w:p>
        </w:tc>
        <w:tc>
          <w:tcPr>
            <w:tcW w:w="1124" w:type="dxa"/>
            <w:vAlign w:val="center"/>
          </w:tcPr>
          <w:p w14:paraId="573AA477" w14:textId="77777777" w:rsidR="00350CDF" w:rsidRDefault="00000000">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型号规格</w:t>
            </w:r>
          </w:p>
        </w:tc>
        <w:tc>
          <w:tcPr>
            <w:tcW w:w="709" w:type="dxa"/>
            <w:vAlign w:val="center"/>
          </w:tcPr>
          <w:p w14:paraId="7FC43E32" w14:textId="77777777" w:rsidR="00350CDF" w:rsidRDefault="00000000">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单位</w:t>
            </w:r>
          </w:p>
        </w:tc>
        <w:tc>
          <w:tcPr>
            <w:tcW w:w="708" w:type="dxa"/>
            <w:vAlign w:val="center"/>
          </w:tcPr>
          <w:p w14:paraId="2693039E" w14:textId="77777777" w:rsidR="00350CDF" w:rsidRDefault="00000000">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数量</w:t>
            </w:r>
          </w:p>
        </w:tc>
        <w:tc>
          <w:tcPr>
            <w:tcW w:w="656" w:type="dxa"/>
            <w:vAlign w:val="center"/>
          </w:tcPr>
          <w:p w14:paraId="70FE9D30" w14:textId="77777777" w:rsidR="00350CDF" w:rsidRDefault="00000000">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单价</w:t>
            </w:r>
          </w:p>
        </w:tc>
        <w:tc>
          <w:tcPr>
            <w:tcW w:w="812" w:type="dxa"/>
            <w:vAlign w:val="center"/>
          </w:tcPr>
          <w:p w14:paraId="72E11DA4" w14:textId="77777777" w:rsidR="00350CDF" w:rsidRDefault="00000000">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合价</w:t>
            </w:r>
          </w:p>
        </w:tc>
        <w:tc>
          <w:tcPr>
            <w:tcW w:w="1630" w:type="dxa"/>
            <w:vAlign w:val="center"/>
          </w:tcPr>
          <w:p w14:paraId="413B094D" w14:textId="77777777" w:rsidR="00350CDF" w:rsidRDefault="00000000">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是否小、微企业产品（货物或服务）</w:t>
            </w:r>
          </w:p>
        </w:tc>
      </w:tr>
      <w:tr w:rsidR="00350CDF" w14:paraId="61DA2DE5" w14:textId="77777777">
        <w:trPr>
          <w:trHeight w:val="271"/>
          <w:jc w:val="center"/>
        </w:trPr>
        <w:tc>
          <w:tcPr>
            <w:tcW w:w="812" w:type="dxa"/>
            <w:vAlign w:val="center"/>
          </w:tcPr>
          <w:p w14:paraId="13352235" w14:textId="77777777" w:rsidR="00350CDF" w:rsidRDefault="00000000">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w:t>
            </w:r>
          </w:p>
        </w:tc>
        <w:tc>
          <w:tcPr>
            <w:tcW w:w="1193" w:type="dxa"/>
            <w:vAlign w:val="center"/>
          </w:tcPr>
          <w:p w14:paraId="786E00AD" w14:textId="77777777" w:rsidR="00350CDF" w:rsidRDefault="00350CDF">
            <w:pPr>
              <w:widowControl/>
              <w:rPr>
                <w:rFonts w:asciiTheme="minorEastAsia" w:eastAsiaTheme="minorEastAsia" w:hAnsiTheme="minorEastAsia" w:cstheme="minorEastAsia"/>
                <w:kern w:val="0"/>
                <w:szCs w:val="21"/>
              </w:rPr>
            </w:pPr>
          </w:p>
        </w:tc>
        <w:tc>
          <w:tcPr>
            <w:tcW w:w="1002" w:type="dxa"/>
            <w:vAlign w:val="center"/>
          </w:tcPr>
          <w:p w14:paraId="2F1CDA3F" w14:textId="77777777" w:rsidR="00350CDF" w:rsidRDefault="00350CDF">
            <w:pPr>
              <w:widowControl/>
              <w:rPr>
                <w:rFonts w:asciiTheme="minorEastAsia" w:eastAsiaTheme="minorEastAsia" w:hAnsiTheme="minorEastAsia" w:cstheme="minorEastAsia"/>
                <w:kern w:val="0"/>
                <w:szCs w:val="21"/>
              </w:rPr>
            </w:pPr>
          </w:p>
        </w:tc>
        <w:tc>
          <w:tcPr>
            <w:tcW w:w="1124" w:type="dxa"/>
            <w:vAlign w:val="center"/>
          </w:tcPr>
          <w:p w14:paraId="00ED5DDC" w14:textId="77777777" w:rsidR="00350CDF" w:rsidRDefault="00350CDF">
            <w:pPr>
              <w:widowControl/>
              <w:rPr>
                <w:rFonts w:asciiTheme="minorEastAsia" w:eastAsiaTheme="minorEastAsia" w:hAnsiTheme="minorEastAsia" w:cstheme="minorEastAsia"/>
                <w:kern w:val="0"/>
                <w:szCs w:val="21"/>
              </w:rPr>
            </w:pPr>
          </w:p>
        </w:tc>
        <w:tc>
          <w:tcPr>
            <w:tcW w:w="709" w:type="dxa"/>
            <w:vAlign w:val="center"/>
          </w:tcPr>
          <w:p w14:paraId="2D367287" w14:textId="77777777" w:rsidR="00350CDF" w:rsidRDefault="00350CDF">
            <w:pPr>
              <w:widowControl/>
              <w:rPr>
                <w:rFonts w:asciiTheme="minorEastAsia" w:eastAsiaTheme="minorEastAsia" w:hAnsiTheme="minorEastAsia" w:cstheme="minorEastAsia"/>
                <w:kern w:val="0"/>
                <w:szCs w:val="21"/>
              </w:rPr>
            </w:pPr>
          </w:p>
        </w:tc>
        <w:tc>
          <w:tcPr>
            <w:tcW w:w="708" w:type="dxa"/>
            <w:vAlign w:val="center"/>
          </w:tcPr>
          <w:p w14:paraId="1CD461F7" w14:textId="77777777" w:rsidR="00350CDF" w:rsidRDefault="00350CDF">
            <w:pPr>
              <w:widowControl/>
              <w:rPr>
                <w:rFonts w:asciiTheme="minorEastAsia" w:eastAsiaTheme="minorEastAsia" w:hAnsiTheme="minorEastAsia" w:cstheme="minorEastAsia"/>
                <w:kern w:val="0"/>
                <w:szCs w:val="21"/>
              </w:rPr>
            </w:pPr>
          </w:p>
        </w:tc>
        <w:tc>
          <w:tcPr>
            <w:tcW w:w="656" w:type="dxa"/>
            <w:vAlign w:val="center"/>
          </w:tcPr>
          <w:p w14:paraId="1ABEF333" w14:textId="77777777" w:rsidR="00350CDF" w:rsidRDefault="00350CDF">
            <w:pPr>
              <w:widowControl/>
              <w:rPr>
                <w:rFonts w:asciiTheme="minorEastAsia" w:eastAsiaTheme="minorEastAsia" w:hAnsiTheme="minorEastAsia" w:cstheme="minorEastAsia"/>
                <w:kern w:val="0"/>
                <w:szCs w:val="21"/>
              </w:rPr>
            </w:pPr>
          </w:p>
        </w:tc>
        <w:tc>
          <w:tcPr>
            <w:tcW w:w="812" w:type="dxa"/>
            <w:vAlign w:val="center"/>
          </w:tcPr>
          <w:p w14:paraId="2A8498AC" w14:textId="77777777" w:rsidR="00350CDF" w:rsidRDefault="00350CDF">
            <w:pPr>
              <w:rPr>
                <w:rFonts w:asciiTheme="minorEastAsia" w:eastAsiaTheme="minorEastAsia" w:hAnsiTheme="minorEastAsia" w:cstheme="minorEastAsia"/>
                <w:kern w:val="0"/>
                <w:szCs w:val="21"/>
              </w:rPr>
            </w:pPr>
          </w:p>
        </w:tc>
        <w:tc>
          <w:tcPr>
            <w:tcW w:w="1630" w:type="dxa"/>
            <w:vAlign w:val="center"/>
          </w:tcPr>
          <w:p w14:paraId="3BE1D5F7" w14:textId="77777777" w:rsidR="00350CDF" w:rsidRDefault="00350CDF">
            <w:pPr>
              <w:widowControl/>
              <w:rPr>
                <w:rFonts w:asciiTheme="minorEastAsia" w:eastAsiaTheme="minorEastAsia" w:hAnsiTheme="minorEastAsia" w:cstheme="minorEastAsia"/>
                <w:kern w:val="0"/>
                <w:szCs w:val="21"/>
              </w:rPr>
            </w:pPr>
          </w:p>
        </w:tc>
      </w:tr>
      <w:tr w:rsidR="00350CDF" w14:paraId="6D089517" w14:textId="77777777">
        <w:trPr>
          <w:trHeight w:val="271"/>
          <w:jc w:val="center"/>
        </w:trPr>
        <w:tc>
          <w:tcPr>
            <w:tcW w:w="812" w:type="dxa"/>
            <w:vAlign w:val="center"/>
          </w:tcPr>
          <w:p w14:paraId="0A1FA587" w14:textId="77777777" w:rsidR="00350CDF" w:rsidRDefault="00000000">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w:t>
            </w:r>
          </w:p>
        </w:tc>
        <w:tc>
          <w:tcPr>
            <w:tcW w:w="1193" w:type="dxa"/>
            <w:vAlign w:val="center"/>
          </w:tcPr>
          <w:p w14:paraId="7B1DDEC4" w14:textId="77777777" w:rsidR="00350CDF" w:rsidRDefault="00350CDF">
            <w:pPr>
              <w:widowControl/>
              <w:rPr>
                <w:rFonts w:asciiTheme="minorEastAsia" w:eastAsiaTheme="minorEastAsia" w:hAnsiTheme="minorEastAsia" w:cstheme="minorEastAsia"/>
                <w:kern w:val="0"/>
                <w:szCs w:val="21"/>
              </w:rPr>
            </w:pPr>
          </w:p>
        </w:tc>
        <w:tc>
          <w:tcPr>
            <w:tcW w:w="1002" w:type="dxa"/>
            <w:vAlign w:val="center"/>
          </w:tcPr>
          <w:p w14:paraId="43F80448" w14:textId="77777777" w:rsidR="00350CDF" w:rsidRDefault="00350CDF">
            <w:pPr>
              <w:widowControl/>
              <w:rPr>
                <w:rFonts w:asciiTheme="minorEastAsia" w:eastAsiaTheme="minorEastAsia" w:hAnsiTheme="minorEastAsia" w:cstheme="minorEastAsia"/>
                <w:kern w:val="0"/>
                <w:szCs w:val="21"/>
              </w:rPr>
            </w:pPr>
          </w:p>
        </w:tc>
        <w:tc>
          <w:tcPr>
            <w:tcW w:w="1124" w:type="dxa"/>
            <w:vAlign w:val="center"/>
          </w:tcPr>
          <w:p w14:paraId="1CC91A65" w14:textId="77777777" w:rsidR="00350CDF" w:rsidRDefault="00350CDF">
            <w:pPr>
              <w:widowControl/>
              <w:rPr>
                <w:rFonts w:asciiTheme="minorEastAsia" w:eastAsiaTheme="minorEastAsia" w:hAnsiTheme="minorEastAsia" w:cstheme="minorEastAsia"/>
                <w:kern w:val="0"/>
                <w:szCs w:val="21"/>
              </w:rPr>
            </w:pPr>
          </w:p>
        </w:tc>
        <w:tc>
          <w:tcPr>
            <w:tcW w:w="709" w:type="dxa"/>
            <w:vAlign w:val="center"/>
          </w:tcPr>
          <w:p w14:paraId="6A065F2B" w14:textId="77777777" w:rsidR="00350CDF" w:rsidRDefault="00350CDF">
            <w:pPr>
              <w:widowControl/>
              <w:rPr>
                <w:rFonts w:asciiTheme="minorEastAsia" w:eastAsiaTheme="minorEastAsia" w:hAnsiTheme="minorEastAsia" w:cstheme="minorEastAsia"/>
                <w:kern w:val="0"/>
                <w:szCs w:val="21"/>
              </w:rPr>
            </w:pPr>
          </w:p>
        </w:tc>
        <w:tc>
          <w:tcPr>
            <w:tcW w:w="708" w:type="dxa"/>
            <w:vAlign w:val="center"/>
          </w:tcPr>
          <w:p w14:paraId="117DE398" w14:textId="77777777" w:rsidR="00350CDF" w:rsidRDefault="00350CDF">
            <w:pPr>
              <w:widowControl/>
              <w:rPr>
                <w:rFonts w:asciiTheme="minorEastAsia" w:eastAsiaTheme="minorEastAsia" w:hAnsiTheme="minorEastAsia" w:cstheme="minorEastAsia"/>
                <w:kern w:val="0"/>
                <w:szCs w:val="21"/>
              </w:rPr>
            </w:pPr>
          </w:p>
        </w:tc>
        <w:tc>
          <w:tcPr>
            <w:tcW w:w="656" w:type="dxa"/>
            <w:vAlign w:val="center"/>
          </w:tcPr>
          <w:p w14:paraId="2590F212" w14:textId="77777777" w:rsidR="00350CDF" w:rsidRDefault="00350CDF">
            <w:pPr>
              <w:widowControl/>
              <w:rPr>
                <w:rFonts w:asciiTheme="minorEastAsia" w:eastAsiaTheme="minorEastAsia" w:hAnsiTheme="minorEastAsia" w:cstheme="minorEastAsia"/>
                <w:kern w:val="0"/>
                <w:szCs w:val="21"/>
              </w:rPr>
            </w:pPr>
          </w:p>
        </w:tc>
        <w:tc>
          <w:tcPr>
            <w:tcW w:w="812" w:type="dxa"/>
            <w:vAlign w:val="center"/>
          </w:tcPr>
          <w:p w14:paraId="44A36AB0" w14:textId="77777777" w:rsidR="00350CDF" w:rsidRDefault="00350CDF">
            <w:pPr>
              <w:rPr>
                <w:rFonts w:asciiTheme="minorEastAsia" w:eastAsiaTheme="minorEastAsia" w:hAnsiTheme="minorEastAsia" w:cstheme="minorEastAsia"/>
                <w:kern w:val="0"/>
                <w:szCs w:val="21"/>
              </w:rPr>
            </w:pPr>
          </w:p>
        </w:tc>
        <w:tc>
          <w:tcPr>
            <w:tcW w:w="1630" w:type="dxa"/>
            <w:vAlign w:val="center"/>
          </w:tcPr>
          <w:p w14:paraId="4C40CD16" w14:textId="77777777" w:rsidR="00350CDF" w:rsidRDefault="00350CDF">
            <w:pPr>
              <w:widowControl/>
              <w:rPr>
                <w:rFonts w:asciiTheme="minorEastAsia" w:eastAsiaTheme="minorEastAsia" w:hAnsiTheme="minorEastAsia" w:cstheme="minorEastAsia"/>
                <w:kern w:val="0"/>
                <w:szCs w:val="21"/>
              </w:rPr>
            </w:pPr>
          </w:p>
        </w:tc>
      </w:tr>
      <w:tr w:rsidR="00350CDF" w14:paraId="0280F3C2" w14:textId="77777777">
        <w:trPr>
          <w:trHeight w:val="271"/>
          <w:jc w:val="center"/>
        </w:trPr>
        <w:tc>
          <w:tcPr>
            <w:tcW w:w="812" w:type="dxa"/>
            <w:vAlign w:val="center"/>
          </w:tcPr>
          <w:p w14:paraId="7D4C73DC" w14:textId="77777777" w:rsidR="00350CDF" w:rsidRDefault="00000000">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w:t>
            </w:r>
          </w:p>
        </w:tc>
        <w:tc>
          <w:tcPr>
            <w:tcW w:w="1193" w:type="dxa"/>
            <w:vAlign w:val="center"/>
          </w:tcPr>
          <w:p w14:paraId="7905BD53" w14:textId="77777777" w:rsidR="00350CDF" w:rsidRDefault="00350CDF">
            <w:pPr>
              <w:widowControl/>
              <w:rPr>
                <w:rFonts w:asciiTheme="minorEastAsia" w:eastAsiaTheme="minorEastAsia" w:hAnsiTheme="minorEastAsia" w:cstheme="minorEastAsia"/>
                <w:kern w:val="0"/>
                <w:szCs w:val="21"/>
              </w:rPr>
            </w:pPr>
          </w:p>
        </w:tc>
        <w:tc>
          <w:tcPr>
            <w:tcW w:w="1002" w:type="dxa"/>
            <w:vAlign w:val="center"/>
          </w:tcPr>
          <w:p w14:paraId="6C3D0379" w14:textId="77777777" w:rsidR="00350CDF" w:rsidRDefault="00350CDF">
            <w:pPr>
              <w:widowControl/>
              <w:rPr>
                <w:rFonts w:asciiTheme="minorEastAsia" w:eastAsiaTheme="minorEastAsia" w:hAnsiTheme="minorEastAsia" w:cstheme="minorEastAsia"/>
                <w:kern w:val="0"/>
                <w:szCs w:val="21"/>
              </w:rPr>
            </w:pPr>
          </w:p>
        </w:tc>
        <w:tc>
          <w:tcPr>
            <w:tcW w:w="1124" w:type="dxa"/>
            <w:vAlign w:val="center"/>
          </w:tcPr>
          <w:p w14:paraId="7BBB2F91" w14:textId="77777777" w:rsidR="00350CDF" w:rsidRDefault="00350CDF">
            <w:pPr>
              <w:widowControl/>
              <w:rPr>
                <w:rFonts w:asciiTheme="minorEastAsia" w:eastAsiaTheme="minorEastAsia" w:hAnsiTheme="minorEastAsia" w:cstheme="minorEastAsia"/>
                <w:kern w:val="0"/>
                <w:szCs w:val="21"/>
              </w:rPr>
            </w:pPr>
          </w:p>
        </w:tc>
        <w:tc>
          <w:tcPr>
            <w:tcW w:w="709" w:type="dxa"/>
            <w:vAlign w:val="center"/>
          </w:tcPr>
          <w:p w14:paraId="571CBC32" w14:textId="77777777" w:rsidR="00350CDF" w:rsidRDefault="00350CDF">
            <w:pPr>
              <w:widowControl/>
              <w:rPr>
                <w:rFonts w:asciiTheme="minorEastAsia" w:eastAsiaTheme="minorEastAsia" w:hAnsiTheme="minorEastAsia" w:cstheme="minorEastAsia"/>
                <w:kern w:val="0"/>
                <w:szCs w:val="21"/>
              </w:rPr>
            </w:pPr>
          </w:p>
        </w:tc>
        <w:tc>
          <w:tcPr>
            <w:tcW w:w="708" w:type="dxa"/>
            <w:vAlign w:val="center"/>
          </w:tcPr>
          <w:p w14:paraId="046CA103" w14:textId="77777777" w:rsidR="00350CDF" w:rsidRDefault="00350CDF">
            <w:pPr>
              <w:widowControl/>
              <w:rPr>
                <w:rFonts w:asciiTheme="minorEastAsia" w:eastAsiaTheme="minorEastAsia" w:hAnsiTheme="minorEastAsia" w:cstheme="minorEastAsia"/>
                <w:kern w:val="0"/>
                <w:szCs w:val="21"/>
              </w:rPr>
            </w:pPr>
          </w:p>
        </w:tc>
        <w:tc>
          <w:tcPr>
            <w:tcW w:w="656" w:type="dxa"/>
            <w:vAlign w:val="center"/>
          </w:tcPr>
          <w:p w14:paraId="56699135" w14:textId="77777777" w:rsidR="00350CDF" w:rsidRDefault="00350CDF">
            <w:pPr>
              <w:widowControl/>
              <w:rPr>
                <w:rFonts w:asciiTheme="minorEastAsia" w:eastAsiaTheme="minorEastAsia" w:hAnsiTheme="minorEastAsia" w:cstheme="minorEastAsia"/>
                <w:kern w:val="0"/>
                <w:szCs w:val="21"/>
              </w:rPr>
            </w:pPr>
          </w:p>
        </w:tc>
        <w:tc>
          <w:tcPr>
            <w:tcW w:w="812" w:type="dxa"/>
            <w:vAlign w:val="center"/>
          </w:tcPr>
          <w:p w14:paraId="2AF48309" w14:textId="77777777" w:rsidR="00350CDF" w:rsidRDefault="00350CDF">
            <w:pPr>
              <w:rPr>
                <w:rFonts w:asciiTheme="minorEastAsia" w:eastAsiaTheme="minorEastAsia" w:hAnsiTheme="minorEastAsia" w:cstheme="minorEastAsia"/>
                <w:kern w:val="0"/>
                <w:szCs w:val="21"/>
              </w:rPr>
            </w:pPr>
          </w:p>
        </w:tc>
        <w:tc>
          <w:tcPr>
            <w:tcW w:w="1630" w:type="dxa"/>
            <w:vAlign w:val="center"/>
          </w:tcPr>
          <w:p w14:paraId="0153AF83" w14:textId="77777777" w:rsidR="00350CDF" w:rsidRDefault="00350CDF">
            <w:pPr>
              <w:widowControl/>
              <w:rPr>
                <w:rFonts w:asciiTheme="minorEastAsia" w:eastAsiaTheme="minorEastAsia" w:hAnsiTheme="minorEastAsia" w:cstheme="minorEastAsia"/>
                <w:kern w:val="0"/>
                <w:szCs w:val="21"/>
              </w:rPr>
            </w:pPr>
          </w:p>
        </w:tc>
      </w:tr>
      <w:tr w:rsidR="00350CDF" w14:paraId="2F64B007" w14:textId="77777777">
        <w:trPr>
          <w:trHeight w:val="322"/>
          <w:jc w:val="center"/>
        </w:trPr>
        <w:tc>
          <w:tcPr>
            <w:tcW w:w="812" w:type="dxa"/>
            <w:vAlign w:val="center"/>
          </w:tcPr>
          <w:p w14:paraId="281411AD" w14:textId="77777777" w:rsidR="00350CDF" w:rsidRDefault="00000000">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w:t>
            </w:r>
          </w:p>
        </w:tc>
        <w:tc>
          <w:tcPr>
            <w:tcW w:w="1193" w:type="dxa"/>
            <w:vAlign w:val="center"/>
          </w:tcPr>
          <w:p w14:paraId="24F6E1AB" w14:textId="77777777" w:rsidR="00350CDF" w:rsidRDefault="00350CDF">
            <w:pPr>
              <w:widowControl/>
              <w:rPr>
                <w:rFonts w:asciiTheme="minorEastAsia" w:eastAsiaTheme="minorEastAsia" w:hAnsiTheme="minorEastAsia" w:cstheme="minorEastAsia"/>
                <w:kern w:val="0"/>
                <w:szCs w:val="21"/>
              </w:rPr>
            </w:pPr>
          </w:p>
        </w:tc>
        <w:tc>
          <w:tcPr>
            <w:tcW w:w="1002" w:type="dxa"/>
            <w:vAlign w:val="center"/>
          </w:tcPr>
          <w:p w14:paraId="2E3C10B6" w14:textId="77777777" w:rsidR="00350CDF" w:rsidRDefault="00350CDF">
            <w:pPr>
              <w:widowControl/>
              <w:rPr>
                <w:rFonts w:asciiTheme="minorEastAsia" w:eastAsiaTheme="minorEastAsia" w:hAnsiTheme="minorEastAsia" w:cstheme="minorEastAsia"/>
                <w:kern w:val="0"/>
                <w:szCs w:val="21"/>
              </w:rPr>
            </w:pPr>
          </w:p>
        </w:tc>
        <w:tc>
          <w:tcPr>
            <w:tcW w:w="1124" w:type="dxa"/>
            <w:vAlign w:val="center"/>
          </w:tcPr>
          <w:p w14:paraId="5159DF0F" w14:textId="77777777" w:rsidR="00350CDF" w:rsidRDefault="00350CDF">
            <w:pPr>
              <w:widowControl/>
              <w:rPr>
                <w:rFonts w:asciiTheme="minorEastAsia" w:eastAsiaTheme="minorEastAsia" w:hAnsiTheme="minorEastAsia" w:cstheme="minorEastAsia"/>
                <w:kern w:val="0"/>
                <w:szCs w:val="21"/>
              </w:rPr>
            </w:pPr>
          </w:p>
        </w:tc>
        <w:tc>
          <w:tcPr>
            <w:tcW w:w="709" w:type="dxa"/>
            <w:vAlign w:val="center"/>
          </w:tcPr>
          <w:p w14:paraId="7FCF28D6" w14:textId="77777777" w:rsidR="00350CDF" w:rsidRDefault="00350CDF">
            <w:pPr>
              <w:widowControl/>
              <w:rPr>
                <w:rFonts w:asciiTheme="minorEastAsia" w:eastAsiaTheme="minorEastAsia" w:hAnsiTheme="minorEastAsia" w:cstheme="minorEastAsia"/>
                <w:kern w:val="0"/>
                <w:szCs w:val="21"/>
              </w:rPr>
            </w:pPr>
          </w:p>
        </w:tc>
        <w:tc>
          <w:tcPr>
            <w:tcW w:w="708" w:type="dxa"/>
            <w:vAlign w:val="center"/>
          </w:tcPr>
          <w:p w14:paraId="495E8EEE" w14:textId="77777777" w:rsidR="00350CDF" w:rsidRDefault="00350CDF">
            <w:pPr>
              <w:widowControl/>
              <w:rPr>
                <w:rFonts w:asciiTheme="minorEastAsia" w:eastAsiaTheme="minorEastAsia" w:hAnsiTheme="minorEastAsia" w:cstheme="minorEastAsia"/>
                <w:kern w:val="0"/>
                <w:szCs w:val="21"/>
              </w:rPr>
            </w:pPr>
          </w:p>
        </w:tc>
        <w:tc>
          <w:tcPr>
            <w:tcW w:w="656" w:type="dxa"/>
            <w:vAlign w:val="center"/>
          </w:tcPr>
          <w:p w14:paraId="4B9E1D99" w14:textId="77777777" w:rsidR="00350CDF" w:rsidRDefault="00350CDF">
            <w:pPr>
              <w:widowControl/>
              <w:rPr>
                <w:rFonts w:asciiTheme="minorEastAsia" w:eastAsiaTheme="minorEastAsia" w:hAnsiTheme="minorEastAsia" w:cstheme="minorEastAsia"/>
                <w:kern w:val="0"/>
                <w:szCs w:val="21"/>
              </w:rPr>
            </w:pPr>
          </w:p>
        </w:tc>
        <w:tc>
          <w:tcPr>
            <w:tcW w:w="812" w:type="dxa"/>
            <w:vAlign w:val="center"/>
          </w:tcPr>
          <w:p w14:paraId="0BE247F5" w14:textId="77777777" w:rsidR="00350CDF" w:rsidRDefault="00350CDF">
            <w:pPr>
              <w:rPr>
                <w:rFonts w:asciiTheme="minorEastAsia" w:eastAsiaTheme="minorEastAsia" w:hAnsiTheme="minorEastAsia" w:cstheme="minorEastAsia"/>
                <w:kern w:val="0"/>
                <w:szCs w:val="21"/>
              </w:rPr>
            </w:pPr>
          </w:p>
        </w:tc>
        <w:tc>
          <w:tcPr>
            <w:tcW w:w="1630" w:type="dxa"/>
            <w:vAlign w:val="center"/>
          </w:tcPr>
          <w:p w14:paraId="02EF3F86" w14:textId="77777777" w:rsidR="00350CDF" w:rsidRDefault="00350CDF">
            <w:pPr>
              <w:widowControl/>
              <w:rPr>
                <w:rFonts w:asciiTheme="minorEastAsia" w:eastAsiaTheme="minorEastAsia" w:hAnsiTheme="minorEastAsia" w:cstheme="minorEastAsia"/>
                <w:kern w:val="0"/>
                <w:szCs w:val="21"/>
              </w:rPr>
            </w:pPr>
          </w:p>
        </w:tc>
      </w:tr>
      <w:tr w:rsidR="00350CDF" w14:paraId="4F23A284" w14:textId="77777777">
        <w:trPr>
          <w:trHeight w:val="322"/>
          <w:jc w:val="center"/>
        </w:trPr>
        <w:tc>
          <w:tcPr>
            <w:tcW w:w="812" w:type="dxa"/>
            <w:vAlign w:val="center"/>
          </w:tcPr>
          <w:p w14:paraId="44C1C6CD" w14:textId="77777777" w:rsidR="00350CDF" w:rsidRDefault="00000000">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w:t>
            </w:r>
          </w:p>
        </w:tc>
        <w:tc>
          <w:tcPr>
            <w:tcW w:w="1193" w:type="dxa"/>
            <w:vAlign w:val="center"/>
          </w:tcPr>
          <w:p w14:paraId="58F4712D" w14:textId="77777777" w:rsidR="00350CDF" w:rsidRDefault="00350CDF">
            <w:pPr>
              <w:widowControl/>
              <w:rPr>
                <w:rFonts w:asciiTheme="minorEastAsia" w:eastAsiaTheme="minorEastAsia" w:hAnsiTheme="minorEastAsia" w:cstheme="minorEastAsia"/>
                <w:kern w:val="0"/>
                <w:szCs w:val="21"/>
              </w:rPr>
            </w:pPr>
          </w:p>
        </w:tc>
        <w:tc>
          <w:tcPr>
            <w:tcW w:w="1002" w:type="dxa"/>
            <w:vAlign w:val="center"/>
          </w:tcPr>
          <w:p w14:paraId="34A6A8DC" w14:textId="77777777" w:rsidR="00350CDF" w:rsidRDefault="00350CDF">
            <w:pPr>
              <w:widowControl/>
              <w:rPr>
                <w:rFonts w:asciiTheme="minorEastAsia" w:eastAsiaTheme="minorEastAsia" w:hAnsiTheme="minorEastAsia" w:cstheme="minorEastAsia"/>
                <w:kern w:val="0"/>
                <w:szCs w:val="21"/>
              </w:rPr>
            </w:pPr>
          </w:p>
        </w:tc>
        <w:tc>
          <w:tcPr>
            <w:tcW w:w="1124" w:type="dxa"/>
            <w:vAlign w:val="center"/>
          </w:tcPr>
          <w:p w14:paraId="78A8CDC5" w14:textId="77777777" w:rsidR="00350CDF" w:rsidRDefault="00350CDF">
            <w:pPr>
              <w:widowControl/>
              <w:rPr>
                <w:rFonts w:asciiTheme="minorEastAsia" w:eastAsiaTheme="minorEastAsia" w:hAnsiTheme="minorEastAsia" w:cstheme="minorEastAsia"/>
                <w:kern w:val="0"/>
                <w:szCs w:val="21"/>
              </w:rPr>
            </w:pPr>
          </w:p>
        </w:tc>
        <w:tc>
          <w:tcPr>
            <w:tcW w:w="709" w:type="dxa"/>
            <w:vAlign w:val="center"/>
          </w:tcPr>
          <w:p w14:paraId="7EEAF433" w14:textId="77777777" w:rsidR="00350CDF" w:rsidRDefault="00350CDF">
            <w:pPr>
              <w:widowControl/>
              <w:rPr>
                <w:rFonts w:asciiTheme="minorEastAsia" w:eastAsiaTheme="minorEastAsia" w:hAnsiTheme="minorEastAsia" w:cstheme="minorEastAsia"/>
                <w:kern w:val="0"/>
                <w:szCs w:val="21"/>
              </w:rPr>
            </w:pPr>
          </w:p>
        </w:tc>
        <w:tc>
          <w:tcPr>
            <w:tcW w:w="708" w:type="dxa"/>
            <w:vAlign w:val="center"/>
          </w:tcPr>
          <w:p w14:paraId="16A74FA0" w14:textId="77777777" w:rsidR="00350CDF" w:rsidRDefault="00350CDF">
            <w:pPr>
              <w:widowControl/>
              <w:rPr>
                <w:rFonts w:asciiTheme="minorEastAsia" w:eastAsiaTheme="minorEastAsia" w:hAnsiTheme="minorEastAsia" w:cstheme="minorEastAsia"/>
                <w:kern w:val="0"/>
                <w:szCs w:val="21"/>
              </w:rPr>
            </w:pPr>
          </w:p>
        </w:tc>
        <w:tc>
          <w:tcPr>
            <w:tcW w:w="656" w:type="dxa"/>
            <w:vAlign w:val="center"/>
          </w:tcPr>
          <w:p w14:paraId="2BA673C9" w14:textId="77777777" w:rsidR="00350CDF" w:rsidRDefault="00350CDF">
            <w:pPr>
              <w:widowControl/>
              <w:rPr>
                <w:rFonts w:asciiTheme="minorEastAsia" w:eastAsiaTheme="minorEastAsia" w:hAnsiTheme="minorEastAsia" w:cstheme="minorEastAsia"/>
                <w:kern w:val="0"/>
                <w:szCs w:val="21"/>
              </w:rPr>
            </w:pPr>
          </w:p>
        </w:tc>
        <w:tc>
          <w:tcPr>
            <w:tcW w:w="812" w:type="dxa"/>
            <w:vAlign w:val="center"/>
          </w:tcPr>
          <w:p w14:paraId="2BB4A483" w14:textId="77777777" w:rsidR="00350CDF" w:rsidRDefault="00350CDF">
            <w:pPr>
              <w:rPr>
                <w:rFonts w:asciiTheme="minorEastAsia" w:eastAsiaTheme="minorEastAsia" w:hAnsiTheme="minorEastAsia" w:cstheme="minorEastAsia"/>
                <w:kern w:val="0"/>
                <w:szCs w:val="21"/>
              </w:rPr>
            </w:pPr>
          </w:p>
        </w:tc>
        <w:tc>
          <w:tcPr>
            <w:tcW w:w="1630" w:type="dxa"/>
            <w:vAlign w:val="center"/>
          </w:tcPr>
          <w:p w14:paraId="4C17FBCC" w14:textId="77777777" w:rsidR="00350CDF" w:rsidRDefault="00350CDF">
            <w:pPr>
              <w:widowControl/>
              <w:rPr>
                <w:rFonts w:asciiTheme="minorEastAsia" w:eastAsiaTheme="minorEastAsia" w:hAnsiTheme="minorEastAsia" w:cstheme="minorEastAsia"/>
                <w:kern w:val="0"/>
                <w:szCs w:val="21"/>
              </w:rPr>
            </w:pPr>
          </w:p>
        </w:tc>
      </w:tr>
      <w:tr w:rsidR="00350CDF" w14:paraId="4ADC9F20" w14:textId="77777777">
        <w:trPr>
          <w:trHeight w:val="271"/>
          <w:jc w:val="center"/>
        </w:trPr>
        <w:tc>
          <w:tcPr>
            <w:tcW w:w="812" w:type="dxa"/>
            <w:vAlign w:val="center"/>
          </w:tcPr>
          <w:p w14:paraId="251E80E4" w14:textId="77777777" w:rsidR="00350CDF" w:rsidRDefault="00000000">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6</w:t>
            </w:r>
          </w:p>
        </w:tc>
        <w:tc>
          <w:tcPr>
            <w:tcW w:w="1193" w:type="dxa"/>
            <w:vAlign w:val="center"/>
          </w:tcPr>
          <w:p w14:paraId="1E4363A0" w14:textId="77777777" w:rsidR="00350CDF" w:rsidRDefault="00000000">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p>
        </w:tc>
        <w:tc>
          <w:tcPr>
            <w:tcW w:w="1002" w:type="dxa"/>
            <w:vAlign w:val="center"/>
          </w:tcPr>
          <w:p w14:paraId="1A51BED4" w14:textId="77777777" w:rsidR="00350CDF" w:rsidRDefault="00350CDF">
            <w:pPr>
              <w:widowControl/>
              <w:rPr>
                <w:rFonts w:asciiTheme="minorEastAsia" w:eastAsiaTheme="minorEastAsia" w:hAnsiTheme="minorEastAsia" w:cstheme="minorEastAsia"/>
                <w:kern w:val="0"/>
                <w:szCs w:val="21"/>
              </w:rPr>
            </w:pPr>
          </w:p>
        </w:tc>
        <w:tc>
          <w:tcPr>
            <w:tcW w:w="1124" w:type="dxa"/>
            <w:vAlign w:val="center"/>
          </w:tcPr>
          <w:p w14:paraId="4D128C5A" w14:textId="77777777" w:rsidR="00350CDF" w:rsidRDefault="00350CDF">
            <w:pPr>
              <w:widowControl/>
              <w:rPr>
                <w:rFonts w:asciiTheme="minorEastAsia" w:eastAsiaTheme="minorEastAsia" w:hAnsiTheme="minorEastAsia" w:cstheme="minorEastAsia"/>
                <w:kern w:val="0"/>
                <w:szCs w:val="21"/>
              </w:rPr>
            </w:pPr>
          </w:p>
        </w:tc>
        <w:tc>
          <w:tcPr>
            <w:tcW w:w="709" w:type="dxa"/>
            <w:vAlign w:val="center"/>
          </w:tcPr>
          <w:p w14:paraId="5B9F4185" w14:textId="77777777" w:rsidR="00350CDF" w:rsidRDefault="00350CDF">
            <w:pPr>
              <w:widowControl/>
              <w:rPr>
                <w:rFonts w:asciiTheme="minorEastAsia" w:eastAsiaTheme="minorEastAsia" w:hAnsiTheme="minorEastAsia" w:cstheme="minorEastAsia"/>
                <w:kern w:val="0"/>
                <w:szCs w:val="21"/>
              </w:rPr>
            </w:pPr>
          </w:p>
        </w:tc>
        <w:tc>
          <w:tcPr>
            <w:tcW w:w="708" w:type="dxa"/>
            <w:vAlign w:val="center"/>
          </w:tcPr>
          <w:p w14:paraId="07A16994" w14:textId="77777777" w:rsidR="00350CDF" w:rsidRDefault="00350CDF">
            <w:pPr>
              <w:widowControl/>
              <w:rPr>
                <w:rFonts w:asciiTheme="minorEastAsia" w:eastAsiaTheme="minorEastAsia" w:hAnsiTheme="minorEastAsia" w:cstheme="minorEastAsia"/>
                <w:kern w:val="0"/>
                <w:szCs w:val="21"/>
              </w:rPr>
            </w:pPr>
          </w:p>
        </w:tc>
        <w:tc>
          <w:tcPr>
            <w:tcW w:w="656" w:type="dxa"/>
            <w:vAlign w:val="center"/>
          </w:tcPr>
          <w:p w14:paraId="565C1992" w14:textId="77777777" w:rsidR="00350CDF" w:rsidRDefault="00350CDF">
            <w:pPr>
              <w:widowControl/>
              <w:rPr>
                <w:rFonts w:asciiTheme="minorEastAsia" w:eastAsiaTheme="minorEastAsia" w:hAnsiTheme="minorEastAsia" w:cstheme="minorEastAsia"/>
                <w:kern w:val="0"/>
                <w:szCs w:val="21"/>
              </w:rPr>
            </w:pPr>
          </w:p>
        </w:tc>
        <w:tc>
          <w:tcPr>
            <w:tcW w:w="812" w:type="dxa"/>
            <w:vAlign w:val="center"/>
          </w:tcPr>
          <w:p w14:paraId="264DE8D5" w14:textId="77777777" w:rsidR="00350CDF" w:rsidRDefault="00350CDF">
            <w:pPr>
              <w:rPr>
                <w:rFonts w:asciiTheme="minorEastAsia" w:eastAsiaTheme="minorEastAsia" w:hAnsiTheme="minorEastAsia" w:cstheme="minorEastAsia"/>
                <w:kern w:val="0"/>
                <w:szCs w:val="21"/>
              </w:rPr>
            </w:pPr>
          </w:p>
        </w:tc>
        <w:tc>
          <w:tcPr>
            <w:tcW w:w="1630" w:type="dxa"/>
            <w:vAlign w:val="center"/>
          </w:tcPr>
          <w:p w14:paraId="15E9F159" w14:textId="77777777" w:rsidR="00350CDF" w:rsidRDefault="00350CDF">
            <w:pPr>
              <w:widowControl/>
              <w:rPr>
                <w:rFonts w:asciiTheme="minorEastAsia" w:eastAsiaTheme="minorEastAsia" w:hAnsiTheme="minorEastAsia" w:cstheme="minorEastAsia"/>
                <w:kern w:val="0"/>
                <w:szCs w:val="21"/>
              </w:rPr>
            </w:pPr>
          </w:p>
        </w:tc>
      </w:tr>
      <w:tr w:rsidR="00350CDF" w14:paraId="776F3A6B" w14:textId="77777777">
        <w:trPr>
          <w:trHeight w:val="271"/>
          <w:jc w:val="center"/>
        </w:trPr>
        <w:tc>
          <w:tcPr>
            <w:tcW w:w="812" w:type="dxa"/>
            <w:vAlign w:val="center"/>
          </w:tcPr>
          <w:p w14:paraId="0CD16685" w14:textId="77777777" w:rsidR="00350CDF" w:rsidRDefault="00350CDF">
            <w:pPr>
              <w:widowControl/>
              <w:rPr>
                <w:rFonts w:asciiTheme="minorEastAsia" w:eastAsiaTheme="minorEastAsia" w:hAnsiTheme="minorEastAsia" w:cstheme="minorEastAsia"/>
                <w:kern w:val="0"/>
                <w:szCs w:val="21"/>
              </w:rPr>
            </w:pPr>
          </w:p>
        </w:tc>
        <w:tc>
          <w:tcPr>
            <w:tcW w:w="1193" w:type="dxa"/>
            <w:vAlign w:val="center"/>
          </w:tcPr>
          <w:p w14:paraId="5856B243" w14:textId="77777777" w:rsidR="00350CDF" w:rsidRDefault="00350CDF">
            <w:pPr>
              <w:widowControl/>
              <w:rPr>
                <w:rFonts w:asciiTheme="minorEastAsia" w:eastAsiaTheme="minorEastAsia" w:hAnsiTheme="minorEastAsia" w:cstheme="minorEastAsia"/>
                <w:kern w:val="0"/>
                <w:szCs w:val="21"/>
              </w:rPr>
            </w:pPr>
          </w:p>
        </w:tc>
        <w:tc>
          <w:tcPr>
            <w:tcW w:w="1002" w:type="dxa"/>
            <w:vAlign w:val="center"/>
          </w:tcPr>
          <w:p w14:paraId="1101AC27" w14:textId="77777777" w:rsidR="00350CDF" w:rsidRDefault="00350CDF">
            <w:pPr>
              <w:widowControl/>
              <w:rPr>
                <w:rFonts w:asciiTheme="minorEastAsia" w:eastAsiaTheme="minorEastAsia" w:hAnsiTheme="minorEastAsia" w:cstheme="minorEastAsia"/>
                <w:kern w:val="0"/>
                <w:szCs w:val="21"/>
              </w:rPr>
            </w:pPr>
          </w:p>
        </w:tc>
        <w:tc>
          <w:tcPr>
            <w:tcW w:w="1124" w:type="dxa"/>
            <w:vAlign w:val="center"/>
          </w:tcPr>
          <w:p w14:paraId="083618A8" w14:textId="77777777" w:rsidR="00350CDF" w:rsidRDefault="00350CDF">
            <w:pPr>
              <w:widowControl/>
              <w:rPr>
                <w:rFonts w:asciiTheme="minorEastAsia" w:eastAsiaTheme="minorEastAsia" w:hAnsiTheme="minorEastAsia" w:cstheme="minorEastAsia"/>
                <w:kern w:val="0"/>
                <w:szCs w:val="21"/>
              </w:rPr>
            </w:pPr>
          </w:p>
        </w:tc>
        <w:tc>
          <w:tcPr>
            <w:tcW w:w="709" w:type="dxa"/>
            <w:vAlign w:val="center"/>
          </w:tcPr>
          <w:p w14:paraId="1E5C9942" w14:textId="77777777" w:rsidR="00350CDF" w:rsidRDefault="00350CDF">
            <w:pPr>
              <w:widowControl/>
              <w:rPr>
                <w:rFonts w:asciiTheme="minorEastAsia" w:eastAsiaTheme="minorEastAsia" w:hAnsiTheme="minorEastAsia" w:cstheme="minorEastAsia"/>
                <w:kern w:val="0"/>
                <w:szCs w:val="21"/>
              </w:rPr>
            </w:pPr>
          </w:p>
        </w:tc>
        <w:tc>
          <w:tcPr>
            <w:tcW w:w="708" w:type="dxa"/>
            <w:vAlign w:val="center"/>
          </w:tcPr>
          <w:p w14:paraId="6170439A" w14:textId="77777777" w:rsidR="00350CDF" w:rsidRDefault="00350CDF">
            <w:pPr>
              <w:widowControl/>
              <w:rPr>
                <w:rFonts w:asciiTheme="minorEastAsia" w:eastAsiaTheme="minorEastAsia" w:hAnsiTheme="minorEastAsia" w:cstheme="minorEastAsia"/>
                <w:kern w:val="0"/>
                <w:szCs w:val="21"/>
              </w:rPr>
            </w:pPr>
          </w:p>
        </w:tc>
        <w:tc>
          <w:tcPr>
            <w:tcW w:w="656" w:type="dxa"/>
            <w:vAlign w:val="center"/>
          </w:tcPr>
          <w:p w14:paraId="2ADE67DA" w14:textId="77777777" w:rsidR="00350CDF" w:rsidRDefault="00350CDF">
            <w:pPr>
              <w:widowControl/>
              <w:rPr>
                <w:rFonts w:asciiTheme="minorEastAsia" w:eastAsiaTheme="minorEastAsia" w:hAnsiTheme="minorEastAsia" w:cstheme="minorEastAsia"/>
                <w:kern w:val="0"/>
                <w:szCs w:val="21"/>
              </w:rPr>
            </w:pPr>
          </w:p>
        </w:tc>
        <w:tc>
          <w:tcPr>
            <w:tcW w:w="812" w:type="dxa"/>
            <w:vAlign w:val="center"/>
          </w:tcPr>
          <w:p w14:paraId="3142E82B" w14:textId="77777777" w:rsidR="00350CDF" w:rsidRDefault="00350CDF">
            <w:pPr>
              <w:widowControl/>
              <w:rPr>
                <w:rFonts w:asciiTheme="minorEastAsia" w:eastAsiaTheme="minorEastAsia" w:hAnsiTheme="minorEastAsia" w:cstheme="minorEastAsia"/>
                <w:kern w:val="0"/>
                <w:szCs w:val="21"/>
              </w:rPr>
            </w:pPr>
          </w:p>
        </w:tc>
        <w:tc>
          <w:tcPr>
            <w:tcW w:w="1630" w:type="dxa"/>
            <w:vAlign w:val="center"/>
          </w:tcPr>
          <w:p w14:paraId="6ED18885" w14:textId="77777777" w:rsidR="00350CDF" w:rsidRDefault="00350CDF">
            <w:pPr>
              <w:widowControl/>
              <w:rPr>
                <w:rFonts w:asciiTheme="minorEastAsia" w:eastAsiaTheme="minorEastAsia" w:hAnsiTheme="minorEastAsia" w:cstheme="minorEastAsia"/>
                <w:kern w:val="0"/>
                <w:szCs w:val="21"/>
              </w:rPr>
            </w:pPr>
          </w:p>
        </w:tc>
      </w:tr>
      <w:tr w:rsidR="00350CDF" w14:paraId="310722D2" w14:textId="77777777">
        <w:trPr>
          <w:trHeight w:val="271"/>
          <w:jc w:val="center"/>
        </w:trPr>
        <w:tc>
          <w:tcPr>
            <w:tcW w:w="812" w:type="dxa"/>
            <w:vAlign w:val="center"/>
          </w:tcPr>
          <w:p w14:paraId="01210E7D" w14:textId="77777777" w:rsidR="00350CDF" w:rsidRDefault="00350CDF">
            <w:pPr>
              <w:widowControl/>
              <w:rPr>
                <w:rFonts w:asciiTheme="minorEastAsia" w:eastAsiaTheme="minorEastAsia" w:hAnsiTheme="minorEastAsia" w:cstheme="minorEastAsia"/>
                <w:kern w:val="0"/>
                <w:szCs w:val="21"/>
              </w:rPr>
            </w:pPr>
          </w:p>
        </w:tc>
        <w:tc>
          <w:tcPr>
            <w:tcW w:w="1193" w:type="dxa"/>
            <w:vAlign w:val="center"/>
          </w:tcPr>
          <w:p w14:paraId="6C358F60" w14:textId="77777777" w:rsidR="00350CDF" w:rsidRDefault="00350CDF">
            <w:pPr>
              <w:widowControl/>
              <w:rPr>
                <w:rFonts w:asciiTheme="minorEastAsia" w:eastAsiaTheme="minorEastAsia" w:hAnsiTheme="minorEastAsia" w:cstheme="minorEastAsia"/>
                <w:kern w:val="0"/>
                <w:szCs w:val="21"/>
              </w:rPr>
            </w:pPr>
          </w:p>
        </w:tc>
        <w:tc>
          <w:tcPr>
            <w:tcW w:w="1002" w:type="dxa"/>
            <w:vAlign w:val="center"/>
          </w:tcPr>
          <w:p w14:paraId="5DCA3808" w14:textId="77777777" w:rsidR="00350CDF" w:rsidRDefault="00350CDF">
            <w:pPr>
              <w:widowControl/>
              <w:rPr>
                <w:rFonts w:asciiTheme="minorEastAsia" w:eastAsiaTheme="minorEastAsia" w:hAnsiTheme="minorEastAsia" w:cstheme="minorEastAsia"/>
                <w:kern w:val="0"/>
                <w:szCs w:val="21"/>
              </w:rPr>
            </w:pPr>
          </w:p>
        </w:tc>
        <w:tc>
          <w:tcPr>
            <w:tcW w:w="1124" w:type="dxa"/>
            <w:vAlign w:val="center"/>
          </w:tcPr>
          <w:p w14:paraId="31D46E56" w14:textId="77777777" w:rsidR="00350CDF" w:rsidRDefault="00350CDF">
            <w:pPr>
              <w:widowControl/>
              <w:rPr>
                <w:rFonts w:asciiTheme="minorEastAsia" w:eastAsiaTheme="minorEastAsia" w:hAnsiTheme="minorEastAsia" w:cstheme="minorEastAsia"/>
                <w:kern w:val="0"/>
                <w:szCs w:val="21"/>
              </w:rPr>
            </w:pPr>
          </w:p>
        </w:tc>
        <w:tc>
          <w:tcPr>
            <w:tcW w:w="709" w:type="dxa"/>
            <w:vAlign w:val="center"/>
          </w:tcPr>
          <w:p w14:paraId="3D99B481" w14:textId="77777777" w:rsidR="00350CDF" w:rsidRDefault="00350CDF">
            <w:pPr>
              <w:widowControl/>
              <w:rPr>
                <w:rFonts w:asciiTheme="minorEastAsia" w:eastAsiaTheme="minorEastAsia" w:hAnsiTheme="minorEastAsia" w:cstheme="minorEastAsia"/>
                <w:kern w:val="0"/>
                <w:szCs w:val="21"/>
              </w:rPr>
            </w:pPr>
          </w:p>
        </w:tc>
        <w:tc>
          <w:tcPr>
            <w:tcW w:w="708" w:type="dxa"/>
            <w:vAlign w:val="center"/>
          </w:tcPr>
          <w:p w14:paraId="4CAE9BD8" w14:textId="77777777" w:rsidR="00350CDF" w:rsidRDefault="00350CDF">
            <w:pPr>
              <w:widowControl/>
              <w:rPr>
                <w:rFonts w:asciiTheme="minorEastAsia" w:eastAsiaTheme="minorEastAsia" w:hAnsiTheme="minorEastAsia" w:cstheme="minorEastAsia"/>
                <w:kern w:val="0"/>
                <w:szCs w:val="21"/>
              </w:rPr>
            </w:pPr>
          </w:p>
        </w:tc>
        <w:tc>
          <w:tcPr>
            <w:tcW w:w="656" w:type="dxa"/>
            <w:vAlign w:val="center"/>
          </w:tcPr>
          <w:p w14:paraId="619D8548" w14:textId="77777777" w:rsidR="00350CDF" w:rsidRDefault="00350CDF">
            <w:pPr>
              <w:widowControl/>
              <w:rPr>
                <w:rFonts w:asciiTheme="minorEastAsia" w:eastAsiaTheme="minorEastAsia" w:hAnsiTheme="minorEastAsia" w:cstheme="minorEastAsia"/>
                <w:kern w:val="0"/>
                <w:szCs w:val="21"/>
              </w:rPr>
            </w:pPr>
          </w:p>
        </w:tc>
        <w:tc>
          <w:tcPr>
            <w:tcW w:w="812" w:type="dxa"/>
            <w:vAlign w:val="center"/>
          </w:tcPr>
          <w:p w14:paraId="730F16DC" w14:textId="77777777" w:rsidR="00350CDF" w:rsidRDefault="00350CDF">
            <w:pPr>
              <w:rPr>
                <w:rFonts w:asciiTheme="minorEastAsia" w:eastAsiaTheme="minorEastAsia" w:hAnsiTheme="minorEastAsia" w:cstheme="minorEastAsia"/>
                <w:kern w:val="0"/>
                <w:szCs w:val="21"/>
              </w:rPr>
            </w:pPr>
          </w:p>
        </w:tc>
        <w:tc>
          <w:tcPr>
            <w:tcW w:w="1630" w:type="dxa"/>
            <w:vAlign w:val="center"/>
          </w:tcPr>
          <w:p w14:paraId="24ECF1DB" w14:textId="77777777" w:rsidR="00350CDF" w:rsidRDefault="00350CDF">
            <w:pPr>
              <w:widowControl/>
              <w:rPr>
                <w:rFonts w:asciiTheme="minorEastAsia" w:eastAsiaTheme="minorEastAsia" w:hAnsiTheme="minorEastAsia" w:cstheme="minorEastAsia"/>
                <w:kern w:val="0"/>
                <w:szCs w:val="21"/>
              </w:rPr>
            </w:pPr>
          </w:p>
        </w:tc>
      </w:tr>
      <w:tr w:rsidR="00350CDF" w14:paraId="594433B7" w14:textId="77777777">
        <w:trPr>
          <w:trHeight w:val="271"/>
          <w:jc w:val="center"/>
        </w:trPr>
        <w:tc>
          <w:tcPr>
            <w:tcW w:w="812" w:type="dxa"/>
            <w:vAlign w:val="center"/>
          </w:tcPr>
          <w:p w14:paraId="79CF97F8" w14:textId="77777777" w:rsidR="00350CDF" w:rsidRDefault="00350CDF">
            <w:pPr>
              <w:widowControl/>
              <w:rPr>
                <w:rFonts w:asciiTheme="minorEastAsia" w:eastAsiaTheme="minorEastAsia" w:hAnsiTheme="minorEastAsia" w:cstheme="minorEastAsia"/>
                <w:kern w:val="0"/>
                <w:szCs w:val="21"/>
              </w:rPr>
            </w:pPr>
          </w:p>
        </w:tc>
        <w:tc>
          <w:tcPr>
            <w:tcW w:w="1193" w:type="dxa"/>
            <w:vAlign w:val="center"/>
          </w:tcPr>
          <w:p w14:paraId="2C060273" w14:textId="77777777" w:rsidR="00350CDF" w:rsidRDefault="00350CDF">
            <w:pPr>
              <w:widowControl/>
              <w:rPr>
                <w:rFonts w:asciiTheme="minorEastAsia" w:eastAsiaTheme="minorEastAsia" w:hAnsiTheme="minorEastAsia" w:cstheme="minorEastAsia"/>
                <w:kern w:val="0"/>
                <w:szCs w:val="21"/>
              </w:rPr>
            </w:pPr>
          </w:p>
        </w:tc>
        <w:tc>
          <w:tcPr>
            <w:tcW w:w="1002" w:type="dxa"/>
            <w:vAlign w:val="center"/>
          </w:tcPr>
          <w:p w14:paraId="7D98CB44" w14:textId="77777777" w:rsidR="00350CDF" w:rsidRDefault="00350CDF">
            <w:pPr>
              <w:widowControl/>
              <w:rPr>
                <w:rFonts w:asciiTheme="minorEastAsia" w:eastAsiaTheme="minorEastAsia" w:hAnsiTheme="minorEastAsia" w:cstheme="minorEastAsia"/>
                <w:kern w:val="0"/>
                <w:szCs w:val="21"/>
              </w:rPr>
            </w:pPr>
          </w:p>
        </w:tc>
        <w:tc>
          <w:tcPr>
            <w:tcW w:w="1124" w:type="dxa"/>
            <w:vAlign w:val="center"/>
          </w:tcPr>
          <w:p w14:paraId="69BAF992" w14:textId="77777777" w:rsidR="00350CDF" w:rsidRDefault="00350CDF">
            <w:pPr>
              <w:widowControl/>
              <w:rPr>
                <w:rFonts w:asciiTheme="minorEastAsia" w:eastAsiaTheme="minorEastAsia" w:hAnsiTheme="minorEastAsia" w:cstheme="minorEastAsia"/>
                <w:kern w:val="0"/>
                <w:szCs w:val="21"/>
              </w:rPr>
            </w:pPr>
          </w:p>
        </w:tc>
        <w:tc>
          <w:tcPr>
            <w:tcW w:w="709" w:type="dxa"/>
            <w:vAlign w:val="center"/>
          </w:tcPr>
          <w:p w14:paraId="45053845" w14:textId="77777777" w:rsidR="00350CDF" w:rsidRDefault="00350CDF">
            <w:pPr>
              <w:widowControl/>
              <w:rPr>
                <w:rFonts w:asciiTheme="minorEastAsia" w:eastAsiaTheme="minorEastAsia" w:hAnsiTheme="minorEastAsia" w:cstheme="minorEastAsia"/>
                <w:kern w:val="0"/>
                <w:szCs w:val="21"/>
              </w:rPr>
            </w:pPr>
          </w:p>
        </w:tc>
        <w:tc>
          <w:tcPr>
            <w:tcW w:w="708" w:type="dxa"/>
            <w:vAlign w:val="center"/>
          </w:tcPr>
          <w:p w14:paraId="744C8DEC" w14:textId="77777777" w:rsidR="00350CDF" w:rsidRDefault="00350CDF">
            <w:pPr>
              <w:widowControl/>
              <w:rPr>
                <w:rFonts w:asciiTheme="minorEastAsia" w:eastAsiaTheme="minorEastAsia" w:hAnsiTheme="minorEastAsia" w:cstheme="minorEastAsia"/>
                <w:kern w:val="0"/>
                <w:szCs w:val="21"/>
              </w:rPr>
            </w:pPr>
          </w:p>
        </w:tc>
        <w:tc>
          <w:tcPr>
            <w:tcW w:w="656" w:type="dxa"/>
            <w:vAlign w:val="center"/>
          </w:tcPr>
          <w:p w14:paraId="37ED954A" w14:textId="77777777" w:rsidR="00350CDF" w:rsidRDefault="00350CDF">
            <w:pPr>
              <w:widowControl/>
              <w:rPr>
                <w:rFonts w:asciiTheme="minorEastAsia" w:eastAsiaTheme="minorEastAsia" w:hAnsiTheme="minorEastAsia" w:cstheme="minorEastAsia"/>
                <w:kern w:val="0"/>
                <w:szCs w:val="21"/>
              </w:rPr>
            </w:pPr>
          </w:p>
        </w:tc>
        <w:tc>
          <w:tcPr>
            <w:tcW w:w="812" w:type="dxa"/>
            <w:vAlign w:val="center"/>
          </w:tcPr>
          <w:p w14:paraId="308509C8" w14:textId="77777777" w:rsidR="00350CDF" w:rsidRDefault="00350CDF">
            <w:pPr>
              <w:rPr>
                <w:rFonts w:asciiTheme="minorEastAsia" w:eastAsiaTheme="minorEastAsia" w:hAnsiTheme="minorEastAsia" w:cstheme="minorEastAsia"/>
                <w:kern w:val="0"/>
                <w:szCs w:val="21"/>
              </w:rPr>
            </w:pPr>
          </w:p>
        </w:tc>
        <w:tc>
          <w:tcPr>
            <w:tcW w:w="1630" w:type="dxa"/>
            <w:vAlign w:val="center"/>
          </w:tcPr>
          <w:p w14:paraId="7AD50596" w14:textId="77777777" w:rsidR="00350CDF" w:rsidRDefault="00350CDF">
            <w:pPr>
              <w:widowControl/>
              <w:rPr>
                <w:rFonts w:asciiTheme="minorEastAsia" w:eastAsiaTheme="minorEastAsia" w:hAnsiTheme="minorEastAsia" w:cstheme="minorEastAsia"/>
                <w:kern w:val="0"/>
                <w:szCs w:val="21"/>
              </w:rPr>
            </w:pPr>
          </w:p>
        </w:tc>
      </w:tr>
      <w:tr w:rsidR="00350CDF" w14:paraId="6457DA7D" w14:textId="77777777">
        <w:trPr>
          <w:trHeight w:val="271"/>
          <w:jc w:val="center"/>
        </w:trPr>
        <w:tc>
          <w:tcPr>
            <w:tcW w:w="812" w:type="dxa"/>
            <w:vAlign w:val="center"/>
          </w:tcPr>
          <w:p w14:paraId="2880E6CC" w14:textId="77777777" w:rsidR="00350CDF" w:rsidRDefault="00350CDF">
            <w:pPr>
              <w:widowControl/>
              <w:rPr>
                <w:rFonts w:asciiTheme="minorEastAsia" w:eastAsiaTheme="minorEastAsia" w:hAnsiTheme="minorEastAsia" w:cstheme="minorEastAsia"/>
                <w:kern w:val="0"/>
                <w:szCs w:val="21"/>
              </w:rPr>
            </w:pPr>
          </w:p>
        </w:tc>
        <w:tc>
          <w:tcPr>
            <w:tcW w:w="1193" w:type="dxa"/>
            <w:vAlign w:val="center"/>
          </w:tcPr>
          <w:p w14:paraId="7422E87D" w14:textId="77777777" w:rsidR="00350CDF" w:rsidRDefault="00350CDF">
            <w:pPr>
              <w:widowControl/>
              <w:rPr>
                <w:rFonts w:asciiTheme="minorEastAsia" w:eastAsiaTheme="minorEastAsia" w:hAnsiTheme="minorEastAsia" w:cstheme="minorEastAsia"/>
                <w:kern w:val="0"/>
                <w:szCs w:val="21"/>
              </w:rPr>
            </w:pPr>
          </w:p>
        </w:tc>
        <w:tc>
          <w:tcPr>
            <w:tcW w:w="1002" w:type="dxa"/>
            <w:vAlign w:val="center"/>
          </w:tcPr>
          <w:p w14:paraId="7A3DEF14" w14:textId="77777777" w:rsidR="00350CDF" w:rsidRDefault="00350CDF">
            <w:pPr>
              <w:widowControl/>
              <w:rPr>
                <w:rFonts w:asciiTheme="minorEastAsia" w:eastAsiaTheme="minorEastAsia" w:hAnsiTheme="minorEastAsia" w:cstheme="minorEastAsia"/>
                <w:kern w:val="0"/>
                <w:szCs w:val="21"/>
              </w:rPr>
            </w:pPr>
          </w:p>
        </w:tc>
        <w:tc>
          <w:tcPr>
            <w:tcW w:w="1124" w:type="dxa"/>
            <w:vAlign w:val="center"/>
          </w:tcPr>
          <w:p w14:paraId="3509D338" w14:textId="77777777" w:rsidR="00350CDF" w:rsidRDefault="00350CDF">
            <w:pPr>
              <w:widowControl/>
              <w:rPr>
                <w:rFonts w:asciiTheme="minorEastAsia" w:eastAsiaTheme="minorEastAsia" w:hAnsiTheme="minorEastAsia" w:cstheme="minorEastAsia"/>
                <w:kern w:val="0"/>
                <w:szCs w:val="21"/>
              </w:rPr>
            </w:pPr>
          </w:p>
        </w:tc>
        <w:tc>
          <w:tcPr>
            <w:tcW w:w="709" w:type="dxa"/>
            <w:vAlign w:val="center"/>
          </w:tcPr>
          <w:p w14:paraId="54F8D60C" w14:textId="77777777" w:rsidR="00350CDF" w:rsidRDefault="00350CDF">
            <w:pPr>
              <w:widowControl/>
              <w:rPr>
                <w:rFonts w:asciiTheme="minorEastAsia" w:eastAsiaTheme="minorEastAsia" w:hAnsiTheme="minorEastAsia" w:cstheme="minorEastAsia"/>
                <w:kern w:val="0"/>
                <w:szCs w:val="21"/>
              </w:rPr>
            </w:pPr>
          </w:p>
        </w:tc>
        <w:tc>
          <w:tcPr>
            <w:tcW w:w="708" w:type="dxa"/>
            <w:vAlign w:val="center"/>
          </w:tcPr>
          <w:p w14:paraId="693867DE" w14:textId="77777777" w:rsidR="00350CDF" w:rsidRDefault="00350CDF">
            <w:pPr>
              <w:widowControl/>
              <w:rPr>
                <w:rFonts w:asciiTheme="minorEastAsia" w:eastAsiaTheme="minorEastAsia" w:hAnsiTheme="minorEastAsia" w:cstheme="minorEastAsia"/>
                <w:kern w:val="0"/>
                <w:szCs w:val="21"/>
              </w:rPr>
            </w:pPr>
          </w:p>
        </w:tc>
        <w:tc>
          <w:tcPr>
            <w:tcW w:w="656" w:type="dxa"/>
            <w:vAlign w:val="center"/>
          </w:tcPr>
          <w:p w14:paraId="33F5A3DD" w14:textId="77777777" w:rsidR="00350CDF" w:rsidRDefault="00350CDF">
            <w:pPr>
              <w:widowControl/>
              <w:rPr>
                <w:rFonts w:asciiTheme="minorEastAsia" w:eastAsiaTheme="minorEastAsia" w:hAnsiTheme="minorEastAsia" w:cstheme="minorEastAsia"/>
                <w:kern w:val="0"/>
                <w:szCs w:val="21"/>
              </w:rPr>
            </w:pPr>
          </w:p>
        </w:tc>
        <w:tc>
          <w:tcPr>
            <w:tcW w:w="812" w:type="dxa"/>
            <w:vAlign w:val="center"/>
          </w:tcPr>
          <w:p w14:paraId="719C248E" w14:textId="77777777" w:rsidR="00350CDF" w:rsidRDefault="00350CDF">
            <w:pPr>
              <w:rPr>
                <w:rFonts w:asciiTheme="minorEastAsia" w:eastAsiaTheme="minorEastAsia" w:hAnsiTheme="minorEastAsia" w:cstheme="minorEastAsia"/>
                <w:kern w:val="0"/>
                <w:szCs w:val="21"/>
              </w:rPr>
            </w:pPr>
          </w:p>
        </w:tc>
        <w:tc>
          <w:tcPr>
            <w:tcW w:w="1630" w:type="dxa"/>
            <w:vAlign w:val="center"/>
          </w:tcPr>
          <w:p w14:paraId="0E336289" w14:textId="77777777" w:rsidR="00350CDF" w:rsidRDefault="00350CDF">
            <w:pPr>
              <w:widowControl/>
              <w:rPr>
                <w:rFonts w:asciiTheme="minorEastAsia" w:eastAsiaTheme="minorEastAsia" w:hAnsiTheme="minorEastAsia" w:cstheme="minorEastAsia"/>
                <w:kern w:val="0"/>
                <w:szCs w:val="21"/>
              </w:rPr>
            </w:pPr>
          </w:p>
        </w:tc>
      </w:tr>
      <w:tr w:rsidR="00350CDF" w14:paraId="3BFCB59E" w14:textId="77777777">
        <w:trPr>
          <w:trHeight w:val="271"/>
          <w:jc w:val="center"/>
        </w:trPr>
        <w:tc>
          <w:tcPr>
            <w:tcW w:w="812" w:type="dxa"/>
            <w:vAlign w:val="center"/>
          </w:tcPr>
          <w:p w14:paraId="1965DA82" w14:textId="77777777" w:rsidR="00350CDF" w:rsidRDefault="00350CDF">
            <w:pPr>
              <w:widowControl/>
              <w:rPr>
                <w:rFonts w:asciiTheme="minorEastAsia" w:eastAsiaTheme="minorEastAsia" w:hAnsiTheme="minorEastAsia" w:cstheme="minorEastAsia"/>
                <w:kern w:val="0"/>
                <w:szCs w:val="21"/>
              </w:rPr>
            </w:pPr>
          </w:p>
        </w:tc>
        <w:tc>
          <w:tcPr>
            <w:tcW w:w="1193" w:type="dxa"/>
            <w:vAlign w:val="center"/>
          </w:tcPr>
          <w:p w14:paraId="737C72AF" w14:textId="77777777" w:rsidR="00350CDF" w:rsidRDefault="00350CDF">
            <w:pPr>
              <w:widowControl/>
              <w:rPr>
                <w:rFonts w:asciiTheme="minorEastAsia" w:eastAsiaTheme="minorEastAsia" w:hAnsiTheme="minorEastAsia" w:cstheme="minorEastAsia"/>
                <w:kern w:val="0"/>
                <w:szCs w:val="21"/>
              </w:rPr>
            </w:pPr>
          </w:p>
        </w:tc>
        <w:tc>
          <w:tcPr>
            <w:tcW w:w="1002" w:type="dxa"/>
            <w:vAlign w:val="center"/>
          </w:tcPr>
          <w:p w14:paraId="08488C07" w14:textId="77777777" w:rsidR="00350CDF" w:rsidRDefault="00350CDF">
            <w:pPr>
              <w:widowControl/>
              <w:rPr>
                <w:rFonts w:asciiTheme="minorEastAsia" w:eastAsiaTheme="minorEastAsia" w:hAnsiTheme="minorEastAsia" w:cstheme="minorEastAsia"/>
                <w:kern w:val="0"/>
                <w:szCs w:val="21"/>
              </w:rPr>
            </w:pPr>
          </w:p>
        </w:tc>
        <w:tc>
          <w:tcPr>
            <w:tcW w:w="1124" w:type="dxa"/>
            <w:vAlign w:val="center"/>
          </w:tcPr>
          <w:p w14:paraId="6230A41C" w14:textId="77777777" w:rsidR="00350CDF" w:rsidRDefault="00350CDF">
            <w:pPr>
              <w:widowControl/>
              <w:rPr>
                <w:rFonts w:asciiTheme="minorEastAsia" w:eastAsiaTheme="minorEastAsia" w:hAnsiTheme="minorEastAsia" w:cstheme="minorEastAsia"/>
                <w:kern w:val="0"/>
                <w:szCs w:val="21"/>
              </w:rPr>
            </w:pPr>
          </w:p>
        </w:tc>
        <w:tc>
          <w:tcPr>
            <w:tcW w:w="709" w:type="dxa"/>
            <w:vAlign w:val="center"/>
          </w:tcPr>
          <w:p w14:paraId="7F14AF84" w14:textId="77777777" w:rsidR="00350CDF" w:rsidRDefault="00350CDF">
            <w:pPr>
              <w:widowControl/>
              <w:rPr>
                <w:rFonts w:asciiTheme="minorEastAsia" w:eastAsiaTheme="minorEastAsia" w:hAnsiTheme="minorEastAsia" w:cstheme="minorEastAsia"/>
                <w:kern w:val="0"/>
                <w:szCs w:val="21"/>
              </w:rPr>
            </w:pPr>
          </w:p>
        </w:tc>
        <w:tc>
          <w:tcPr>
            <w:tcW w:w="708" w:type="dxa"/>
            <w:vAlign w:val="center"/>
          </w:tcPr>
          <w:p w14:paraId="579E69FD" w14:textId="77777777" w:rsidR="00350CDF" w:rsidRDefault="00350CDF">
            <w:pPr>
              <w:widowControl/>
              <w:rPr>
                <w:rFonts w:asciiTheme="minorEastAsia" w:eastAsiaTheme="minorEastAsia" w:hAnsiTheme="minorEastAsia" w:cstheme="minorEastAsia"/>
                <w:kern w:val="0"/>
                <w:szCs w:val="21"/>
              </w:rPr>
            </w:pPr>
          </w:p>
        </w:tc>
        <w:tc>
          <w:tcPr>
            <w:tcW w:w="656" w:type="dxa"/>
            <w:vAlign w:val="center"/>
          </w:tcPr>
          <w:p w14:paraId="735505AB" w14:textId="77777777" w:rsidR="00350CDF" w:rsidRDefault="00350CDF">
            <w:pPr>
              <w:widowControl/>
              <w:rPr>
                <w:rFonts w:asciiTheme="minorEastAsia" w:eastAsiaTheme="minorEastAsia" w:hAnsiTheme="minorEastAsia" w:cstheme="minorEastAsia"/>
                <w:kern w:val="0"/>
                <w:szCs w:val="21"/>
              </w:rPr>
            </w:pPr>
          </w:p>
        </w:tc>
        <w:tc>
          <w:tcPr>
            <w:tcW w:w="812" w:type="dxa"/>
            <w:vAlign w:val="center"/>
          </w:tcPr>
          <w:p w14:paraId="1FC76D81" w14:textId="77777777" w:rsidR="00350CDF" w:rsidRDefault="00350CDF">
            <w:pPr>
              <w:rPr>
                <w:rFonts w:asciiTheme="minorEastAsia" w:eastAsiaTheme="minorEastAsia" w:hAnsiTheme="minorEastAsia" w:cstheme="minorEastAsia"/>
                <w:kern w:val="0"/>
                <w:szCs w:val="21"/>
              </w:rPr>
            </w:pPr>
          </w:p>
        </w:tc>
        <w:tc>
          <w:tcPr>
            <w:tcW w:w="1630" w:type="dxa"/>
            <w:vAlign w:val="center"/>
          </w:tcPr>
          <w:p w14:paraId="40C0B56C" w14:textId="77777777" w:rsidR="00350CDF" w:rsidRDefault="00350CDF">
            <w:pPr>
              <w:widowControl/>
              <w:rPr>
                <w:rFonts w:asciiTheme="minorEastAsia" w:eastAsiaTheme="minorEastAsia" w:hAnsiTheme="minorEastAsia" w:cstheme="minorEastAsia"/>
                <w:kern w:val="0"/>
                <w:szCs w:val="21"/>
              </w:rPr>
            </w:pPr>
          </w:p>
        </w:tc>
      </w:tr>
      <w:tr w:rsidR="00350CDF" w14:paraId="6D437E9D" w14:textId="77777777">
        <w:trPr>
          <w:trHeight w:val="271"/>
          <w:jc w:val="center"/>
        </w:trPr>
        <w:tc>
          <w:tcPr>
            <w:tcW w:w="2005" w:type="dxa"/>
            <w:gridSpan w:val="2"/>
            <w:vAlign w:val="center"/>
          </w:tcPr>
          <w:p w14:paraId="68D04FE1" w14:textId="77777777" w:rsidR="00350CDF" w:rsidRDefault="00000000">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合计：          </w:t>
            </w:r>
          </w:p>
        </w:tc>
        <w:tc>
          <w:tcPr>
            <w:tcW w:w="6641" w:type="dxa"/>
            <w:gridSpan w:val="7"/>
            <w:vAlign w:val="center"/>
          </w:tcPr>
          <w:p w14:paraId="1A9550A5" w14:textId="77777777" w:rsidR="00350CDF" w:rsidRDefault="00000000">
            <w:pPr>
              <w:widowControl/>
              <w:ind w:firstLineChars="800" w:firstLine="16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元(小数点保留两位)</w:t>
            </w:r>
          </w:p>
        </w:tc>
      </w:tr>
    </w:tbl>
    <w:p w14:paraId="515D4179"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说明：</w:t>
      </w:r>
    </w:p>
    <w:p w14:paraId="01A5A34A"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1、如果行数不够，请自行增加。</w:t>
      </w:r>
    </w:p>
    <w:p w14:paraId="4A7609AD" w14:textId="77777777" w:rsidR="00350CDF" w:rsidRDefault="00350CDF">
      <w:pPr>
        <w:widowControl/>
        <w:shd w:val="clear" w:color="auto" w:fill="FFFFFF"/>
        <w:spacing w:line="360" w:lineRule="auto"/>
        <w:jc w:val="left"/>
        <w:rPr>
          <w:rFonts w:asciiTheme="minorEastAsia" w:eastAsiaTheme="minorEastAsia" w:hAnsiTheme="minorEastAsia" w:cstheme="minorEastAsia"/>
          <w:kern w:val="0"/>
          <w:szCs w:val="21"/>
        </w:rPr>
      </w:pPr>
    </w:p>
    <w:p w14:paraId="2D5E09BE" w14:textId="77777777" w:rsidR="00350CDF" w:rsidRDefault="00350CDF">
      <w:pPr>
        <w:widowControl/>
        <w:shd w:val="clear" w:color="auto" w:fill="FFFFFF"/>
        <w:spacing w:line="360" w:lineRule="auto"/>
        <w:jc w:val="left"/>
        <w:rPr>
          <w:rFonts w:asciiTheme="minorEastAsia" w:eastAsiaTheme="minorEastAsia" w:hAnsiTheme="minorEastAsia" w:cstheme="minorEastAsia"/>
          <w:kern w:val="0"/>
          <w:szCs w:val="21"/>
        </w:rPr>
      </w:pPr>
    </w:p>
    <w:p w14:paraId="0BA87F70"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投标单位（盖章）：</w:t>
      </w:r>
      <w:r>
        <w:rPr>
          <w:rFonts w:asciiTheme="minorEastAsia" w:eastAsiaTheme="minorEastAsia" w:hAnsiTheme="minorEastAsia" w:cstheme="minorEastAsia" w:hint="eastAsia"/>
          <w:kern w:val="0"/>
          <w:szCs w:val="21"/>
          <w:u w:val="single"/>
        </w:rPr>
        <w:t>                             </w:t>
      </w:r>
      <w:r>
        <w:rPr>
          <w:rFonts w:asciiTheme="minorEastAsia" w:eastAsiaTheme="minorEastAsia" w:hAnsiTheme="minorEastAsia" w:cstheme="minorEastAsia" w:hint="eastAsia"/>
          <w:kern w:val="0"/>
          <w:szCs w:val="21"/>
        </w:rPr>
        <w:t xml:space="preserve"> </w:t>
      </w:r>
    </w:p>
    <w:p w14:paraId="5A2DB51E"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u w:val="single"/>
        </w:rPr>
      </w:pPr>
      <w:r>
        <w:rPr>
          <w:rFonts w:asciiTheme="minorEastAsia" w:eastAsiaTheme="minorEastAsia" w:hAnsiTheme="minorEastAsia" w:cstheme="minorEastAsia" w:hint="eastAsia"/>
          <w:kern w:val="0"/>
          <w:szCs w:val="21"/>
        </w:rPr>
        <w:t>法定代表人或授权代表（签字）：</w:t>
      </w:r>
      <w:r>
        <w:rPr>
          <w:rFonts w:asciiTheme="minorEastAsia" w:eastAsiaTheme="minorEastAsia" w:hAnsiTheme="minorEastAsia" w:cstheme="minorEastAsia" w:hint="eastAsia"/>
          <w:kern w:val="0"/>
          <w:szCs w:val="21"/>
          <w:u w:val="single"/>
        </w:rPr>
        <w:t>                              </w:t>
      </w:r>
    </w:p>
    <w:p w14:paraId="268A1A0A" w14:textId="77777777" w:rsidR="00350CDF" w:rsidRDefault="00350CDF">
      <w:pPr>
        <w:widowControl/>
        <w:shd w:val="clear" w:color="auto" w:fill="FFFFFF"/>
        <w:spacing w:line="360" w:lineRule="auto"/>
        <w:jc w:val="left"/>
        <w:rPr>
          <w:rFonts w:asciiTheme="minorEastAsia" w:eastAsiaTheme="minorEastAsia" w:hAnsiTheme="minorEastAsia" w:cstheme="minorEastAsia"/>
          <w:kern w:val="0"/>
          <w:szCs w:val="21"/>
        </w:rPr>
      </w:pPr>
    </w:p>
    <w:p w14:paraId="1B15B8D1"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p w14:paraId="2B5FF2D5"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rPr>
        <w:t xml:space="preserve">     </w:t>
      </w:r>
    </w:p>
    <w:p w14:paraId="1AF3A51B" w14:textId="77777777" w:rsidR="00350CDF" w:rsidRDefault="00350CDF">
      <w:pPr>
        <w:widowControl/>
        <w:shd w:val="clear" w:color="auto" w:fill="FFFFFF"/>
        <w:spacing w:line="360" w:lineRule="auto"/>
        <w:jc w:val="left"/>
        <w:rPr>
          <w:rFonts w:asciiTheme="minorEastAsia" w:eastAsiaTheme="minorEastAsia" w:hAnsiTheme="minorEastAsia" w:cstheme="minorEastAsia"/>
          <w:kern w:val="0"/>
          <w:szCs w:val="21"/>
        </w:rPr>
      </w:pPr>
    </w:p>
    <w:p w14:paraId="1011BA7A"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p w14:paraId="132BA09B" w14:textId="77777777" w:rsidR="00350CDF" w:rsidRDefault="0000000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br w:type="page"/>
      </w:r>
    </w:p>
    <w:p w14:paraId="0BBD1C53"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 </w:t>
      </w:r>
      <w:r>
        <w:rPr>
          <w:rFonts w:asciiTheme="minorEastAsia" w:eastAsiaTheme="minorEastAsia" w:hAnsiTheme="minorEastAsia" w:cstheme="minorEastAsia" w:hint="eastAsia"/>
          <w:b/>
          <w:bCs/>
          <w:kern w:val="0"/>
          <w:szCs w:val="21"/>
        </w:rPr>
        <w:t>附件五、技术规格偏离表格式</w:t>
      </w:r>
    </w:p>
    <w:p w14:paraId="70F45099" w14:textId="77777777" w:rsidR="00350CDF" w:rsidRDefault="00000000">
      <w:pPr>
        <w:widowControl/>
        <w:shd w:val="clear" w:color="auto" w:fill="FFFFFF"/>
        <w:spacing w:line="360" w:lineRule="auto"/>
        <w:ind w:left="435"/>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 w:val="24"/>
        </w:rPr>
        <w:t> </w:t>
      </w:r>
    </w:p>
    <w:p w14:paraId="67C5037A" w14:textId="77777777" w:rsidR="00350CDF" w:rsidRDefault="00000000">
      <w:pPr>
        <w:widowControl/>
        <w:shd w:val="clear" w:color="auto" w:fill="FFFFFF"/>
        <w:spacing w:line="360" w:lineRule="auto"/>
        <w:ind w:left="420" w:firstLine="723"/>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 w:val="36"/>
          <w:szCs w:val="36"/>
        </w:rPr>
        <w:t>技术条款偏离表</w:t>
      </w:r>
    </w:p>
    <w:p w14:paraId="0C234FF1"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p w14:paraId="41BE8440" w14:textId="77777777" w:rsidR="00350CDF" w:rsidRDefault="00000000">
      <w:pPr>
        <w:widowControl/>
        <w:tabs>
          <w:tab w:val="left" w:pos="5397"/>
        </w:tabs>
        <w:spacing w:line="360" w:lineRule="auto"/>
        <w:ind w:firstLineChars="40" w:firstLine="84"/>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项目名称：</w:t>
      </w:r>
      <w:r>
        <w:rPr>
          <w:rFonts w:asciiTheme="minorEastAsia" w:eastAsiaTheme="minorEastAsia" w:hAnsiTheme="minorEastAsia" w:cstheme="minorEastAsia" w:hint="eastAsia"/>
          <w:kern w:val="0"/>
          <w:szCs w:val="21"/>
        </w:rPr>
        <w:tab/>
        <w:t>项目编号：  </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2"/>
        <w:gridCol w:w="1678"/>
        <w:gridCol w:w="1931"/>
        <w:gridCol w:w="3012"/>
        <w:gridCol w:w="1246"/>
      </w:tblGrid>
      <w:tr w:rsidR="00350CDF" w14:paraId="7F94DD64" w14:textId="77777777">
        <w:trPr>
          <w:trHeight w:val="284"/>
          <w:jc w:val="center"/>
        </w:trPr>
        <w:tc>
          <w:tcPr>
            <w:tcW w:w="642" w:type="dxa"/>
            <w:tcMar>
              <w:top w:w="0" w:type="dxa"/>
              <w:left w:w="10" w:type="dxa"/>
              <w:bottom w:w="0" w:type="dxa"/>
              <w:right w:w="10" w:type="dxa"/>
            </w:tcMar>
            <w:vAlign w:val="center"/>
          </w:tcPr>
          <w:p w14:paraId="44E471D4" w14:textId="77777777" w:rsidR="00350CDF" w:rsidRDefault="00000000">
            <w:pPr>
              <w:widowControl/>
              <w:spacing w:line="360" w:lineRule="auto"/>
              <w:ind w:firstLine="482"/>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序号</w:t>
            </w:r>
          </w:p>
        </w:tc>
        <w:tc>
          <w:tcPr>
            <w:tcW w:w="1678" w:type="dxa"/>
            <w:tcMar>
              <w:top w:w="0" w:type="dxa"/>
              <w:left w:w="10" w:type="dxa"/>
              <w:bottom w:w="0" w:type="dxa"/>
              <w:right w:w="10" w:type="dxa"/>
            </w:tcMar>
            <w:vAlign w:val="center"/>
          </w:tcPr>
          <w:p w14:paraId="0AEF9F0C" w14:textId="77777777" w:rsidR="00350CDF" w:rsidRDefault="00000000">
            <w:pPr>
              <w:widowControl/>
              <w:spacing w:line="360" w:lineRule="auto"/>
              <w:ind w:firstLine="482"/>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招标文件条目号</w:t>
            </w:r>
          </w:p>
        </w:tc>
        <w:tc>
          <w:tcPr>
            <w:tcW w:w="1931" w:type="dxa"/>
            <w:tcMar>
              <w:top w:w="0" w:type="dxa"/>
              <w:left w:w="10" w:type="dxa"/>
              <w:bottom w:w="0" w:type="dxa"/>
              <w:right w:w="10" w:type="dxa"/>
            </w:tcMar>
            <w:vAlign w:val="center"/>
          </w:tcPr>
          <w:p w14:paraId="25B53859" w14:textId="77777777" w:rsidR="00350CDF" w:rsidRDefault="00000000">
            <w:pPr>
              <w:widowControl/>
              <w:spacing w:line="360" w:lineRule="auto"/>
              <w:ind w:firstLine="482"/>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招标要求规格</w:t>
            </w:r>
          </w:p>
        </w:tc>
        <w:tc>
          <w:tcPr>
            <w:tcW w:w="3012" w:type="dxa"/>
            <w:tcMar>
              <w:top w:w="0" w:type="dxa"/>
              <w:left w:w="10" w:type="dxa"/>
              <w:bottom w:w="0" w:type="dxa"/>
              <w:right w:w="10" w:type="dxa"/>
            </w:tcMar>
            <w:vAlign w:val="center"/>
          </w:tcPr>
          <w:p w14:paraId="343F6F85" w14:textId="77777777" w:rsidR="00350CDF" w:rsidRDefault="00000000">
            <w:pPr>
              <w:widowControl/>
              <w:spacing w:line="360" w:lineRule="auto"/>
              <w:ind w:firstLine="482"/>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投标响应</w:t>
            </w:r>
          </w:p>
        </w:tc>
        <w:tc>
          <w:tcPr>
            <w:tcW w:w="1246" w:type="dxa"/>
            <w:tcMar>
              <w:top w:w="0" w:type="dxa"/>
              <w:left w:w="10" w:type="dxa"/>
              <w:bottom w:w="0" w:type="dxa"/>
              <w:right w:w="10" w:type="dxa"/>
            </w:tcMar>
            <w:vAlign w:val="center"/>
          </w:tcPr>
          <w:p w14:paraId="00A61C35" w14:textId="77777777" w:rsidR="00350CDF" w:rsidRDefault="00000000">
            <w:pPr>
              <w:widowControl/>
              <w:spacing w:line="360" w:lineRule="auto"/>
              <w:ind w:firstLine="482"/>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偏离</w:t>
            </w:r>
          </w:p>
        </w:tc>
      </w:tr>
      <w:tr w:rsidR="00350CDF" w14:paraId="442F9ACE" w14:textId="77777777">
        <w:trPr>
          <w:trHeight w:val="284"/>
          <w:jc w:val="center"/>
        </w:trPr>
        <w:tc>
          <w:tcPr>
            <w:tcW w:w="642" w:type="dxa"/>
            <w:tcMar>
              <w:top w:w="0" w:type="dxa"/>
              <w:left w:w="10" w:type="dxa"/>
              <w:bottom w:w="0" w:type="dxa"/>
              <w:right w:w="10" w:type="dxa"/>
            </w:tcMar>
            <w:vAlign w:val="center"/>
          </w:tcPr>
          <w:p w14:paraId="0CFE31C1"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1678" w:type="dxa"/>
            <w:tcMar>
              <w:top w:w="0" w:type="dxa"/>
              <w:left w:w="10" w:type="dxa"/>
              <w:bottom w:w="0" w:type="dxa"/>
              <w:right w:w="10" w:type="dxa"/>
            </w:tcMar>
            <w:vAlign w:val="center"/>
          </w:tcPr>
          <w:p w14:paraId="0EC771D6"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1931" w:type="dxa"/>
            <w:tcMar>
              <w:top w:w="0" w:type="dxa"/>
              <w:left w:w="10" w:type="dxa"/>
              <w:bottom w:w="0" w:type="dxa"/>
              <w:right w:w="10" w:type="dxa"/>
            </w:tcMar>
            <w:vAlign w:val="center"/>
          </w:tcPr>
          <w:p w14:paraId="1466E57A"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3012" w:type="dxa"/>
            <w:tcMar>
              <w:top w:w="0" w:type="dxa"/>
              <w:left w:w="10" w:type="dxa"/>
              <w:bottom w:w="0" w:type="dxa"/>
              <w:right w:w="10" w:type="dxa"/>
            </w:tcMar>
            <w:vAlign w:val="center"/>
          </w:tcPr>
          <w:p w14:paraId="4A7E3EC7"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1246" w:type="dxa"/>
            <w:tcMar>
              <w:top w:w="0" w:type="dxa"/>
              <w:left w:w="10" w:type="dxa"/>
              <w:bottom w:w="0" w:type="dxa"/>
              <w:right w:w="10" w:type="dxa"/>
            </w:tcMar>
            <w:vAlign w:val="center"/>
          </w:tcPr>
          <w:p w14:paraId="683B40BE"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r>
      <w:tr w:rsidR="00350CDF" w14:paraId="5E80D067" w14:textId="77777777">
        <w:trPr>
          <w:trHeight w:val="284"/>
          <w:jc w:val="center"/>
        </w:trPr>
        <w:tc>
          <w:tcPr>
            <w:tcW w:w="642" w:type="dxa"/>
            <w:tcMar>
              <w:top w:w="0" w:type="dxa"/>
              <w:left w:w="10" w:type="dxa"/>
              <w:bottom w:w="0" w:type="dxa"/>
              <w:right w:w="10" w:type="dxa"/>
            </w:tcMar>
            <w:vAlign w:val="center"/>
          </w:tcPr>
          <w:p w14:paraId="7152AC3F"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1678" w:type="dxa"/>
            <w:tcMar>
              <w:top w:w="0" w:type="dxa"/>
              <w:left w:w="10" w:type="dxa"/>
              <w:bottom w:w="0" w:type="dxa"/>
              <w:right w:w="10" w:type="dxa"/>
            </w:tcMar>
            <w:vAlign w:val="center"/>
          </w:tcPr>
          <w:p w14:paraId="0BA6DDCF"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1931" w:type="dxa"/>
            <w:tcMar>
              <w:top w:w="0" w:type="dxa"/>
              <w:left w:w="10" w:type="dxa"/>
              <w:bottom w:w="0" w:type="dxa"/>
              <w:right w:w="10" w:type="dxa"/>
            </w:tcMar>
            <w:vAlign w:val="center"/>
          </w:tcPr>
          <w:p w14:paraId="1B97F77D"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3012" w:type="dxa"/>
            <w:tcMar>
              <w:top w:w="0" w:type="dxa"/>
              <w:left w:w="10" w:type="dxa"/>
              <w:bottom w:w="0" w:type="dxa"/>
              <w:right w:w="10" w:type="dxa"/>
            </w:tcMar>
            <w:vAlign w:val="center"/>
          </w:tcPr>
          <w:p w14:paraId="2FFE2D1C"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1246" w:type="dxa"/>
            <w:tcMar>
              <w:top w:w="0" w:type="dxa"/>
              <w:left w:w="10" w:type="dxa"/>
              <w:bottom w:w="0" w:type="dxa"/>
              <w:right w:w="10" w:type="dxa"/>
            </w:tcMar>
            <w:vAlign w:val="center"/>
          </w:tcPr>
          <w:p w14:paraId="45155593"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r>
      <w:tr w:rsidR="00350CDF" w14:paraId="34C03D7E" w14:textId="77777777">
        <w:trPr>
          <w:trHeight w:val="284"/>
          <w:jc w:val="center"/>
        </w:trPr>
        <w:tc>
          <w:tcPr>
            <w:tcW w:w="642" w:type="dxa"/>
            <w:tcMar>
              <w:top w:w="0" w:type="dxa"/>
              <w:left w:w="10" w:type="dxa"/>
              <w:bottom w:w="0" w:type="dxa"/>
              <w:right w:w="10" w:type="dxa"/>
            </w:tcMar>
            <w:vAlign w:val="center"/>
          </w:tcPr>
          <w:p w14:paraId="0EC7DDC2"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1678" w:type="dxa"/>
            <w:tcMar>
              <w:top w:w="0" w:type="dxa"/>
              <w:left w:w="10" w:type="dxa"/>
              <w:bottom w:w="0" w:type="dxa"/>
              <w:right w:w="10" w:type="dxa"/>
            </w:tcMar>
            <w:vAlign w:val="center"/>
          </w:tcPr>
          <w:p w14:paraId="249302E4"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1931" w:type="dxa"/>
            <w:tcMar>
              <w:top w:w="0" w:type="dxa"/>
              <w:left w:w="10" w:type="dxa"/>
              <w:bottom w:w="0" w:type="dxa"/>
              <w:right w:w="10" w:type="dxa"/>
            </w:tcMar>
            <w:vAlign w:val="center"/>
          </w:tcPr>
          <w:p w14:paraId="36E2AD23"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3012" w:type="dxa"/>
            <w:tcMar>
              <w:top w:w="0" w:type="dxa"/>
              <w:left w:w="10" w:type="dxa"/>
              <w:bottom w:w="0" w:type="dxa"/>
              <w:right w:w="10" w:type="dxa"/>
            </w:tcMar>
            <w:vAlign w:val="center"/>
          </w:tcPr>
          <w:p w14:paraId="3118D60E"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1246" w:type="dxa"/>
            <w:tcMar>
              <w:top w:w="0" w:type="dxa"/>
              <w:left w:w="10" w:type="dxa"/>
              <w:bottom w:w="0" w:type="dxa"/>
              <w:right w:w="10" w:type="dxa"/>
            </w:tcMar>
            <w:vAlign w:val="center"/>
          </w:tcPr>
          <w:p w14:paraId="20D8B5B9"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r>
      <w:tr w:rsidR="00350CDF" w14:paraId="19BB0F01" w14:textId="77777777">
        <w:trPr>
          <w:trHeight w:val="284"/>
          <w:jc w:val="center"/>
        </w:trPr>
        <w:tc>
          <w:tcPr>
            <w:tcW w:w="642" w:type="dxa"/>
            <w:tcMar>
              <w:top w:w="0" w:type="dxa"/>
              <w:left w:w="10" w:type="dxa"/>
              <w:bottom w:w="0" w:type="dxa"/>
              <w:right w:w="10" w:type="dxa"/>
            </w:tcMar>
            <w:vAlign w:val="center"/>
          </w:tcPr>
          <w:p w14:paraId="4E03E8F5"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1678" w:type="dxa"/>
            <w:tcMar>
              <w:top w:w="0" w:type="dxa"/>
              <w:left w:w="10" w:type="dxa"/>
              <w:bottom w:w="0" w:type="dxa"/>
              <w:right w:w="10" w:type="dxa"/>
            </w:tcMar>
            <w:vAlign w:val="center"/>
          </w:tcPr>
          <w:p w14:paraId="070CE536"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1931" w:type="dxa"/>
            <w:tcMar>
              <w:top w:w="0" w:type="dxa"/>
              <w:left w:w="10" w:type="dxa"/>
              <w:bottom w:w="0" w:type="dxa"/>
              <w:right w:w="10" w:type="dxa"/>
            </w:tcMar>
            <w:vAlign w:val="center"/>
          </w:tcPr>
          <w:p w14:paraId="14C1F2CE"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3012" w:type="dxa"/>
            <w:tcMar>
              <w:top w:w="0" w:type="dxa"/>
              <w:left w:w="10" w:type="dxa"/>
              <w:bottom w:w="0" w:type="dxa"/>
              <w:right w:w="10" w:type="dxa"/>
            </w:tcMar>
            <w:vAlign w:val="center"/>
          </w:tcPr>
          <w:p w14:paraId="6F8C866D"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1246" w:type="dxa"/>
            <w:tcMar>
              <w:top w:w="0" w:type="dxa"/>
              <w:left w:w="10" w:type="dxa"/>
              <w:bottom w:w="0" w:type="dxa"/>
              <w:right w:w="10" w:type="dxa"/>
            </w:tcMar>
            <w:vAlign w:val="center"/>
          </w:tcPr>
          <w:p w14:paraId="7D0DE946" w14:textId="77777777" w:rsidR="00350CDF" w:rsidRDefault="00350CDF">
            <w:pPr>
              <w:widowControl/>
              <w:spacing w:line="360" w:lineRule="auto"/>
              <w:jc w:val="center"/>
              <w:rPr>
                <w:rFonts w:asciiTheme="minorEastAsia" w:eastAsiaTheme="minorEastAsia" w:hAnsiTheme="minorEastAsia" w:cstheme="minorEastAsia"/>
                <w:kern w:val="0"/>
                <w:szCs w:val="21"/>
              </w:rPr>
            </w:pPr>
          </w:p>
        </w:tc>
      </w:tr>
      <w:tr w:rsidR="00350CDF" w14:paraId="2290A495" w14:textId="77777777">
        <w:trPr>
          <w:trHeight w:val="284"/>
          <w:jc w:val="center"/>
        </w:trPr>
        <w:tc>
          <w:tcPr>
            <w:tcW w:w="642" w:type="dxa"/>
            <w:tcMar>
              <w:top w:w="0" w:type="dxa"/>
              <w:left w:w="10" w:type="dxa"/>
              <w:bottom w:w="0" w:type="dxa"/>
              <w:right w:w="10" w:type="dxa"/>
            </w:tcMar>
            <w:vAlign w:val="center"/>
          </w:tcPr>
          <w:p w14:paraId="383B547C"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1678" w:type="dxa"/>
            <w:tcMar>
              <w:top w:w="0" w:type="dxa"/>
              <w:left w:w="10" w:type="dxa"/>
              <w:bottom w:w="0" w:type="dxa"/>
              <w:right w:w="10" w:type="dxa"/>
            </w:tcMar>
            <w:vAlign w:val="center"/>
          </w:tcPr>
          <w:p w14:paraId="5724D896"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1931" w:type="dxa"/>
            <w:tcMar>
              <w:top w:w="0" w:type="dxa"/>
              <w:left w:w="10" w:type="dxa"/>
              <w:bottom w:w="0" w:type="dxa"/>
              <w:right w:w="10" w:type="dxa"/>
            </w:tcMar>
            <w:vAlign w:val="center"/>
          </w:tcPr>
          <w:p w14:paraId="3B95CD88"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3012" w:type="dxa"/>
            <w:tcMar>
              <w:top w:w="0" w:type="dxa"/>
              <w:left w:w="10" w:type="dxa"/>
              <w:bottom w:w="0" w:type="dxa"/>
              <w:right w:w="10" w:type="dxa"/>
            </w:tcMar>
            <w:vAlign w:val="center"/>
          </w:tcPr>
          <w:p w14:paraId="7CFAA87A"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1246" w:type="dxa"/>
            <w:tcMar>
              <w:top w:w="0" w:type="dxa"/>
              <w:left w:w="10" w:type="dxa"/>
              <w:bottom w:w="0" w:type="dxa"/>
              <w:right w:w="10" w:type="dxa"/>
            </w:tcMar>
            <w:vAlign w:val="center"/>
          </w:tcPr>
          <w:p w14:paraId="371E5ADD" w14:textId="77777777" w:rsidR="00350CDF" w:rsidRDefault="00350CDF">
            <w:pPr>
              <w:widowControl/>
              <w:spacing w:line="360" w:lineRule="auto"/>
              <w:jc w:val="center"/>
              <w:rPr>
                <w:rFonts w:asciiTheme="minorEastAsia" w:eastAsiaTheme="minorEastAsia" w:hAnsiTheme="minorEastAsia" w:cstheme="minorEastAsia"/>
                <w:kern w:val="0"/>
                <w:szCs w:val="21"/>
              </w:rPr>
            </w:pPr>
          </w:p>
        </w:tc>
      </w:tr>
      <w:tr w:rsidR="00350CDF" w14:paraId="415AEDDF" w14:textId="77777777">
        <w:trPr>
          <w:trHeight w:val="284"/>
          <w:jc w:val="center"/>
        </w:trPr>
        <w:tc>
          <w:tcPr>
            <w:tcW w:w="642" w:type="dxa"/>
            <w:tcMar>
              <w:top w:w="0" w:type="dxa"/>
              <w:left w:w="10" w:type="dxa"/>
              <w:bottom w:w="0" w:type="dxa"/>
              <w:right w:w="10" w:type="dxa"/>
            </w:tcMar>
            <w:vAlign w:val="center"/>
          </w:tcPr>
          <w:p w14:paraId="2206A8DE"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1678" w:type="dxa"/>
            <w:tcMar>
              <w:top w:w="0" w:type="dxa"/>
              <w:left w:w="10" w:type="dxa"/>
              <w:bottom w:w="0" w:type="dxa"/>
              <w:right w:w="10" w:type="dxa"/>
            </w:tcMar>
            <w:vAlign w:val="center"/>
          </w:tcPr>
          <w:p w14:paraId="74892416"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1931" w:type="dxa"/>
            <w:tcMar>
              <w:top w:w="0" w:type="dxa"/>
              <w:left w:w="10" w:type="dxa"/>
              <w:bottom w:w="0" w:type="dxa"/>
              <w:right w:w="10" w:type="dxa"/>
            </w:tcMar>
            <w:vAlign w:val="center"/>
          </w:tcPr>
          <w:p w14:paraId="4C3A5F38"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3012" w:type="dxa"/>
            <w:tcMar>
              <w:top w:w="0" w:type="dxa"/>
              <w:left w:w="10" w:type="dxa"/>
              <w:bottom w:w="0" w:type="dxa"/>
              <w:right w:w="10" w:type="dxa"/>
            </w:tcMar>
            <w:vAlign w:val="center"/>
          </w:tcPr>
          <w:p w14:paraId="7663D1AA"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1246" w:type="dxa"/>
            <w:tcMar>
              <w:top w:w="0" w:type="dxa"/>
              <w:left w:w="10" w:type="dxa"/>
              <w:bottom w:w="0" w:type="dxa"/>
              <w:right w:w="10" w:type="dxa"/>
            </w:tcMar>
            <w:vAlign w:val="center"/>
          </w:tcPr>
          <w:p w14:paraId="6E6F5D4B" w14:textId="77777777" w:rsidR="00350CDF" w:rsidRDefault="00350CDF">
            <w:pPr>
              <w:widowControl/>
              <w:spacing w:line="360" w:lineRule="auto"/>
              <w:jc w:val="center"/>
              <w:rPr>
                <w:rFonts w:asciiTheme="minorEastAsia" w:eastAsiaTheme="minorEastAsia" w:hAnsiTheme="minorEastAsia" w:cstheme="minorEastAsia"/>
                <w:kern w:val="0"/>
                <w:szCs w:val="21"/>
              </w:rPr>
            </w:pPr>
          </w:p>
        </w:tc>
      </w:tr>
    </w:tbl>
    <w:p w14:paraId="586465F1"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说明：如果行数不够，请自行增加。</w:t>
      </w:r>
    </w:p>
    <w:p w14:paraId="1EA7B7E7" w14:textId="77777777" w:rsidR="00350CDF" w:rsidRDefault="00350CDF">
      <w:pPr>
        <w:widowControl/>
        <w:shd w:val="clear" w:color="auto" w:fill="FFFFFF"/>
        <w:spacing w:line="360" w:lineRule="auto"/>
        <w:jc w:val="left"/>
        <w:rPr>
          <w:rFonts w:asciiTheme="minorEastAsia" w:eastAsiaTheme="minorEastAsia" w:hAnsiTheme="minorEastAsia" w:cstheme="minorEastAsia"/>
          <w:kern w:val="0"/>
          <w:szCs w:val="21"/>
        </w:rPr>
      </w:pPr>
    </w:p>
    <w:p w14:paraId="2346DB3B" w14:textId="77777777" w:rsidR="00350CDF" w:rsidRDefault="00350CDF">
      <w:pPr>
        <w:widowControl/>
        <w:shd w:val="clear" w:color="auto" w:fill="FFFFFF"/>
        <w:spacing w:line="360" w:lineRule="auto"/>
        <w:jc w:val="left"/>
        <w:rPr>
          <w:rFonts w:asciiTheme="minorEastAsia" w:eastAsiaTheme="minorEastAsia" w:hAnsiTheme="minorEastAsia" w:cstheme="minorEastAsia"/>
          <w:kern w:val="0"/>
          <w:szCs w:val="21"/>
        </w:rPr>
      </w:pPr>
    </w:p>
    <w:p w14:paraId="705536C1" w14:textId="77777777" w:rsidR="00350CDF" w:rsidRDefault="00350CDF">
      <w:pPr>
        <w:widowControl/>
        <w:shd w:val="clear" w:color="auto" w:fill="FFFFFF"/>
        <w:spacing w:line="360" w:lineRule="auto"/>
        <w:jc w:val="left"/>
        <w:rPr>
          <w:rFonts w:asciiTheme="minorEastAsia" w:eastAsiaTheme="minorEastAsia" w:hAnsiTheme="minorEastAsia" w:cstheme="minorEastAsia"/>
          <w:kern w:val="0"/>
          <w:szCs w:val="21"/>
        </w:rPr>
      </w:pPr>
    </w:p>
    <w:p w14:paraId="10227F87"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投标单位（盖章）：</w:t>
      </w:r>
      <w:r>
        <w:rPr>
          <w:rFonts w:asciiTheme="minorEastAsia" w:eastAsiaTheme="minorEastAsia" w:hAnsiTheme="minorEastAsia" w:cstheme="minorEastAsia" w:hint="eastAsia"/>
          <w:kern w:val="0"/>
          <w:szCs w:val="21"/>
          <w:u w:val="single"/>
        </w:rPr>
        <w:t>                             </w:t>
      </w:r>
      <w:r>
        <w:rPr>
          <w:rFonts w:asciiTheme="minorEastAsia" w:eastAsiaTheme="minorEastAsia" w:hAnsiTheme="minorEastAsia" w:cstheme="minorEastAsia" w:hint="eastAsia"/>
          <w:kern w:val="0"/>
          <w:szCs w:val="21"/>
        </w:rPr>
        <w:t xml:space="preserve"> </w:t>
      </w:r>
    </w:p>
    <w:p w14:paraId="168329CC"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法定代表人或授权代表（签字）：</w:t>
      </w:r>
      <w:r>
        <w:rPr>
          <w:rFonts w:asciiTheme="minorEastAsia" w:eastAsiaTheme="minorEastAsia" w:hAnsiTheme="minorEastAsia" w:cstheme="minorEastAsia" w:hint="eastAsia"/>
          <w:kern w:val="0"/>
          <w:szCs w:val="21"/>
          <w:u w:val="single"/>
        </w:rPr>
        <w:t>                              </w:t>
      </w:r>
    </w:p>
    <w:p w14:paraId="40E74316" w14:textId="77777777" w:rsidR="00350CDF" w:rsidRDefault="00350CDF">
      <w:pPr>
        <w:widowControl/>
        <w:shd w:val="clear" w:color="auto" w:fill="FFFFFF"/>
        <w:spacing w:line="360" w:lineRule="auto"/>
        <w:jc w:val="left"/>
        <w:rPr>
          <w:rFonts w:asciiTheme="minorEastAsia" w:eastAsiaTheme="minorEastAsia" w:hAnsiTheme="minorEastAsia" w:cstheme="minorEastAsia"/>
          <w:kern w:val="0"/>
          <w:szCs w:val="21"/>
        </w:rPr>
      </w:pPr>
    </w:p>
    <w:p w14:paraId="030583E1"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p w14:paraId="05A0FCE6"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p w14:paraId="0C12B2D7"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p w14:paraId="44639DD0"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p w14:paraId="3CAA1C97"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p w14:paraId="6517B29B"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p w14:paraId="592BD7C6" w14:textId="77777777" w:rsidR="00350CDF" w:rsidRDefault="00000000">
      <w:pPr>
        <w:widowControl/>
        <w:shd w:val="clear" w:color="auto" w:fill="FFFFFF"/>
        <w:spacing w:line="360" w:lineRule="auto"/>
        <w:ind w:firstLine="482"/>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kern w:val="0"/>
          <w:szCs w:val="21"/>
        </w:rPr>
        <w:br w:type="page"/>
      </w:r>
      <w:r>
        <w:rPr>
          <w:rFonts w:asciiTheme="minorEastAsia" w:eastAsiaTheme="minorEastAsia" w:hAnsiTheme="minorEastAsia" w:cstheme="minorEastAsia" w:hint="eastAsia"/>
          <w:b/>
          <w:bCs/>
          <w:kern w:val="0"/>
          <w:szCs w:val="21"/>
        </w:rPr>
        <w:lastRenderedPageBreak/>
        <w:t>附件六、商务条款偏离表格式</w:t>
      </w:r>
    </w:p>
    <w:p w14:paraId="02019D40" w14:textId="77777777" w:rsidR="00350CDF" w:rsidRDefault="00000000">
      <w:pPr>
        <w:widowControl/>
        <w:shd w:val="clear" w:color="auto" w:fill="FFFFFF"/>
        <w:spacing w:line="360" w:lineRule="auto"/>
        <w:ind w:firstLine="48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p w14:paraId="12FA5D52" w14:textId="77777777" w:rsidR="00350CDF" w:rsidRDefault="00000000">
      <w:pPr>
        <w:widowControl/>
        <w:shd w:val="clear" w:color="auto" w:fill="FFFFFF"/>
        <w:spacing w:line="360" w:lineRule="auto"/>
        <w:ind w:left="420" w:firstLine="723"/>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 w:val="36"/>
          <w:szCs w:val="36"/>
        </w:rPr>
        <w:t>商务条款偏离表</w:t>
      </w:r>
    </w:p>
    <w:p w14:paraId="29DAC7B1"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 w:val="24"/>
        </w:rPr>
        <w:t> </w:t>
      </w:r>
    </w:p>
    <w:p w14:paraId="492BA4EC" w14:textId="77777777" w:rsidR="00350CDF" w:rsidRDefault="00000000">
      <w:pPr>
        <w:widowControl/>
        <w:tabs>
          <w:tab w:val="left" w:pos="5366"/>
        </w:tabs>
        <w:spacing w:line="360" w:lineRule="auto"/>
        <w:ind w:firstLineChars="46" w:firstLine="97"/>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项目名称：</w:t>
      </w:r>
      <w:r>
        <w:rPr>
          <w:rFonts w:asciiTheme="minorEastAsia" w:eastAsiaTheme="minorEastAsia" w:hAnsiTheme="minorEastAsia" w:cstheme="minorEastAsia" w:hint="eastAsia"/>
          <w:kern w:val="0"/>
          <w:szCs w:val="21"/>
        </w:rPr>
        <w:tab/>
        <w:t>项目编号：         </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1679"/>
        <w:gridCol w:w="2488"/>
        <w:gridCol w:w="3004"/>
        <w:gridCol w:w="1201"/>
      </w:tblGrid>
      <w:tr w:rsidR="00350CDF" w14:paraId="7E1DB1F0" w14:textId="77777777">
        <w:trPr>
          <w:trHeight w:val="284"/>
          <w:jc w:val="center"/>
        </w:trPr>
        <w:tc>
          <w:tcPr>
            <w:tcW w:w="560" w:type="dxa"/>
            <w:tcMar>
              <w:top w:w="0" w:type="dxa"/>
              <w:left w:w="10" w:type="dxa"/>
              <w:bottom w:w="0" w:type="dxa"/>
              <w:right w:w="10" w:type="dxa"/>
            </w:tcMar>
            <w:vAlign w:val="center"/>
          </w:tcPr>
          <w:p w14:paraId="2A62C07C" w14:textId="77777777" w:rsidR="00350CDF" w:rsidRDefault="00000000">
            <w:pPr>
              <w:widowControl/>
              <w:spacing w:line="360" w:lineRule="auto"/>
              <w:ind w:firstLine="482"/>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序号</w:t>
            </w:r>
          </w:p>
        </w:tc>
        <w:tc>
          <w:tcPr>
            <w:tcW w:w="1679" w:type="dxa"/>
            <w:tcMar>
              <w:top w:w="0" w:type="dxa"/>
              <w:left w:w="10" w:type="dxa"/>
              <w:bottom w:w="0" w:type="dxa"/>
              <w:right w:w="10" w:type="dxa"/>
            </w:tcMar>
            <w:vAlign w:val="center"/>
          </w:tcPr>
          <w:p w14:paraId="297F2B37" w14:textId="77777777" w:rsidR="00350CDF" w:rsidRDefault="00000000">
            <w:pPr>
              <w:widowControl/>
              <w:spacing w:line="360" w:lineRule="auto"/>
              <w:ind w:firstLine="482"/>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招标文件条目号</w:t>
            </w:r>
          </w:p>
        </w:tc>
        <w:tc>
          <w:tcPr>
            <w:tcW w:w="2488" w:type="dxa"/>
            <w:tcMar>
              <w:top w:w="0" w:type="dxa"/>
              <w:left w:w="10" w:type="dxa"/>
              <w:bottom w:w="0" w:type="dxa"/>
              <w:right w:w="10" w:type="dxa"/>
            </w:tcMar>
            <w:vAlign w:val="center"/>
          </w:tcPr>
          <w:p w14:paraId="0EA9B27A" w14:textId="77777777" w:rsidR="00350CDF" w:rsidRDefault="00000000">
            <w:pPr>
              <w:widowControl/>
              <w:spacing w:line="360" w:lineRule="auto"/>
              <w:ind w:firstLine="482"/>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招标文件要求的商务条款</w:t>
            </w:r>
          </w:p>
        </w:tc>
        <w:tc>
          <w:tcPr>
            <w:tcW w:w="3004" w:type="dxa"/>
            <w:tcMar>
              <w:top w:w="0" w:type="dxa"/>
              <w:left w:w="10" w:type="dxa"/>
              <w:bottom w:w="0" w:type="dxa"/>
              <w:right w:w="10" w:type="dxa"/>
            </w:tcMar>
            <w:vAlign w:val="center"/>
          </w:tcPr>
          <w:p w14:paraId="1F30AF77" w14:textId="77777777" w:rsidR="00350CDF" w:rsidRDefault="00000000">
            <w:pPr>
              <w:widowControl/>
              <w:spacing w:line="360" w:lineRule="auto"/>
              <w:ind w:firstLine="482"/>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投标响应</w:t>
            </w:r>
          </w:p>
        </w:tc>
        <w:tc>
          <w:tcPr>
            <w:tcW w:w="1201" w:type="dxa"/>
            <w:tcMar>
              <w:top w:w="0" w:type="dxa"/>
              <w:left w:w="10" w:type="dxa"/>
              <w:bottom w:w="0" w:type="dxa"/>
              <w:right w:w="10" w:type="dxa"/>
            </w:tcMar>
            <w:vAlign w:val="center"/>
          </w:tcPr>
          <w:p w14:paraId="29C8241A" w14:textId="77777777" w:rsidR="00350CDF" w:rsidRDefault="00000000">
            <w:pPr>
              <w:widowControl/>
              <w:spacing w:line="360" w:lineRule="auto"/>
              <w:ind w:firstLine="482"/>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偏离</w:t>
            </w:r>
          </w:p>
        </w:tc>
      </w:tr>
      <w:tr w:rsidR="00350CDF" w14:paraId="3CE6ACE2" w14:textId="77777777">
        <w:trPr>
          <w:trHeight w:val="284"/>
          <w:jc w:val="center"/>
        </w:trPr>
        <w:tc>
          <w:tcPr>
            <w:tcW w:w="560" w:type="dxa"/>
            <w:tcMar>
              <w:top w:w="0" w:type="dxa"/>
              <w:left w:w="10" w:type="dxa"/>
              <w:bottom w:w="0" w:type="dxa"/>
              <w:right w:w="10" w:type="dxa"/>
            </w:tcMar>
            <w:vAlign w:val="center"/>
          </w:tcPr>
          <w:p w14:paraId="544042BE"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1679" w:type="dxa"/>
            <w:tcMar>
              <w:top w:w="0" w:type="dxa"/>
              <w:left w:w="10" w:type="dxa"/>
              <w:bottom w:w="0" w:type="dxa"/>
              <w:right w:w="10" w:type="dxa"/>
            </w:tcMar>
            <w:vAlign w:val="center"/>
          </w:tcPr>
          <w:p w14:paraId="404D44EC"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2488" w:type="dxa"/>
            <w:tcMar>
              <w:top w:w="0" w:type="dxa"/>
              <w:left w:w="10" w:type="dxa"/>
              <w:bottom w:w="0" w:type="dxa"/>
              <w:right w:w="10" w:type="dxa"/>
            </w:tcMar>
            <w:vAlign w:val="center"/>
          </w:tcPr>
          <w:p w14:paraId="6F59D9AA"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3004" w:type="dxa"/>
            <w:tcMar>
              <w:top w:w="0" w:type="dxa"/>
              <w:left w:w="10" w:type="dxa"/>
              <w:bottom w:w="0" w:type="dxa"/>
              <w:right w:w="10" w:type="dxa"/>
            </w:tcMar>
            <w:vAlign w:val="center"/>
          </w:tcPr>
          <w:p w14:paraId="650036FB"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1201" w:type="dxa"/>
            <w:tcMar>
              <w:top w:w="0" w:type="dxa"/>
              <w:left w:w="10" w:type="dxa"/>
              <w:bottom w:w="0" w:type="dxa"/>
              <w:right w:w="10" w:type="dxa"/>
            </w:tcMar>
            <w:vAlign w:val="center"/>
          </w:tcPr>
          <w:p w14:paraId="544A2E7F"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r>
      <w:tr w:rsidR="00350CDF" w14:paraId="4A526AC1" w14:textId="77777777">
        <w:trPr>
          <w:trHeight w:val="284"/>
          <w:jc w:val="center"/>
        </w:trPr>
        <w:tc>
          <w:tcPr>
            <w:tcW w:w="560" w:type="dxa"/>
            <w:tcMar>
              <w:top w:w="0" w:type="dxa"/>
              <w:left w:w="10" w:type="dxa"/>
              <w:bottom w:w="0" w:type="dxa"/>
              <w:right w:w="10" w:type="dxa"/>
            </w:tcMar>
            <w:vAlign w:val="center"/>
          </w:tcPr>
          <w:p w14:paraId="78831F68"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1679" w:type="dxa"/>
            <w:tcMar>
              <w:top w:w="0" w:type="dxa"/>
              <w:left w:w="10" w:type="dxa"/>
              <w:bottom w:w="0" w:type="dxa"/>
              <w:right w:w="10" w:type="dxa"/>
            </w:tcMar>
            <w:vAlign w:val="center"/>
          </w:tcPr>
          <w:p w14:paraId="5958D9A8"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2488" w:type="dxa"/>
            <w:tcMar>
              <w:top w:w="0" w:type="dxa"/>
              <w:left w:w="10" w:type="dxa"/>
              <w:bottom w:w="0" w:type="dxa"/>
              <w:right w:w="10" w:type="dxa"/>
            </w:tcMar>
            <w:vAlign w:val="center"/>
          </w:tcPr>
          <w:p w14:paraId="40A2EC0E"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3004" w:type="dxa"/>
            <w:tcMar>
              <w:top w:w="0" w:type="dxa"/>
              <w:left w:w="10" w:type="dxa"/>
              <w:bottom w:w="0" w:type="dxa"/>
              <w:right w:w="10" w:type="dxa"/>
            </w:tcMar>
            <w:vAlign w:val="center"/>
          </w:tcPr>
          <w:p w14:paraId="4546AFC0"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1201" w:type="dxa"/>
            <w:tcMar>
              <w:top w:w="0" w:type="dxa"/>
              <w:left w:w="10" w:type="dxa"/>
              <w:bottom w:w="0" w:type="dxa"/>
              <w:right w:w="10" w:type="dxa"/>
            </w:tcMar>
            <w:vAlign w:val="center"/>
          </w:tcPr>
          <w:p w14:paraId="43D12A59"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r>
      <w:tr w:rsidR="00350CDF" w14:paraId="20C00925" w14:textId="77777777">
        <w:trPr>
          <w:trHeight w:val="284"/>
          <w:jc w:val="center"/>
        </w:trPr>
        <w:tc>
          <w:tcPr>
            <w:tcW w:w="560" w:type="dxa"/>
            <w:tcMar>
              <w:top w:w="0" w:type="dxa"/>
              <w:left w:w="10" w:type="dxa"/>
              <w:bottom w:w="0" w:type="dxa"/>
              <w:right w:w="10" w:type="dxa"/>
            </w:tcMar>
            <w:vAlign w:val="center"/>
          </w:tcPr>
          <w:p w14:paraId="56D64075"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1679" w:type="dxa"/>
            <w:tcMar>
              <w:top w:w="0" w:type="dxa"/>
              <w:left w:w="10" w:type="dxa"/>
              <w:bottom w:w="0" w:type="dxa"/>
              <w:right w:w="10" w:type="dxa"/>
            </w:tcMar>
            <w:vAlign w:val="center"/>
          </w:tcPr>
          <w:p w14:paraId="7473BA3E"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2488" w:type="dxa"/>
            <w:tcMar>
              <w:top w:w="0" w:type="dxa"/>
              <w:left w:w="10" w:type="dxa"/>
              <w:bottom w:w="0" w:type="dxa"/>
              <w:right w:w="10" w:type="dxa"/>
            </w:tcMar>
            <w:vAlign w:val="center"/>
          </w:tcPr>
          <w:p w14:paraId="16BCD263"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3004" w:type="dxa"/>
            <w:tcMar>
              <w:top w:w="0" w:type="dxa"/>
              <w:left w:w="10" w:type="dxa"/>
              <w:bottom w:w="0" w:type="dxa"/>
              <w:right w:w="10" w:type="dxa"/>
            </w:tcMar>
            <w:vAlign w:val="center"/>
          </w:tcPr>
          <w:p w14:paraId="64DFEF2A"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1201" w:type="dxa"/>
            <w:tcMar>
              <w:top w:w="0" w:type="dxa"/>
              <w:left w:w="10" w:type="dxa"/>
              <w:bottom w:w="0" w:type="dxa"/>
              <w:right w:w="10" w:type="dxa"/>
            </w:tcMar>
            <w:vAlign w:val="center"/>
          </w:tcPr>
          <w:p w14:paraId="7DE6F7DE"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r>
      <w:tr w:rsidR="00350CDF" w14:paraId="279A7707" w14:textId="77777777">
        <w:trPr>
          <w:trHeight w:val="284"/>
          <w:jc w:val="center"/>
        </w:trPr>
        <w:tc>
          <w:tcPr>
            <w:tcW w:w="560" w:type="dxa"/>
            <w:tcMar>
              <w:top w:w="0" w:type="dxa"/>
              <w:left w:w="10" w:type="dxa"/>
              <w:bottom w:w="0" w:type="dxa"/>
              <w:right w:w="10" w:type="dxa"/>
            </w:tcMar>
            <w:vAlign w:val="center"/>
          </w:tcPr>
          <w:p w14:paraId="022B8FE9"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1679" w:type="dxa"/>
            <w:tcMar>
              <w:top w:w="0" w:type="dxa"/>
              <w:left w:w="10" w:type="dxa"/>
              <w:bottom w:w="0" w:type="dxa"/>
              <w:right w:w="10" w:type="dxa"/>
            </w:tcMar>
            <w:vAlign w:val="center"/>
          </w:tcPr>
          <w:p w14:paraId="5C3C8B59"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2488" w:type="dxa"/>
            <w:tcMar>
              <w:top w:w="0" w:type="dxa"/>
              <w:left w:w="10" w:type="dxa"/>
              <w:bottom w:w="0" w:type="dxa"/>
              <w:right w:w="10" w:type="dxa"/>
            </w:tcMar>
            <w:vAlign w:val="center"/>
          </w:tcPr>
          <w:p w14:paraId="19BACDE6"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3004" w:type="dxa"/>
            <w:tcMar>
              <w:top w:w="0" w:type="dxa"/>
              <w:left w:w="10" w:type="dxa"/>
              <w:bottom w:w="0" w:type="dxa"/>
              <w:right w:w="10" w:type="dxa"/>
            </w:tcMar>
            <w:vAlign w:val="center"/>
          </w:tcPr>
          <w:p w14:paraId="2E799EA3"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1201" w:type="dxa"/>
            <w:tcMar>
              <w:top w:w="0" w:type="dxa"/>
              <w:left w:w="10" w:type="dxa"/>
              <w:bottom w:w="0" w:type="dxa"/>
              <w:right w:w="10" w:type="dxa"/>
            </w:tcMar>
            <w:vAlign w:val="center"/>
          </w:tcPr>
          <w:p w14:paraId="0AC7A1E5"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r>
      <w:tr w:rsidR="00350CDF" w14:paraId="72E55C36" w14:textId="77777777">
        <w:trPr>
          <w:trHeight w:val="284"/>
          <w:jc w:val="center"/>
        </w:trPr>
        <w:tc>
          <w:tcPr>
            <w:tcW w:w="560" w:type="dxa"/>
            <w:tcMar>
              <w:top w:w="0" w:type="dxa"/>
              <w:left w:w="10" w:type="dxa"/>
              <w:bottom w:w="0" w:type="dxa"/>
              <w:right w:w="10" w:type="dxa"/>
            </w:tcMar>
            <w:vAlign w:val="center"/>
          </w:tcPr>
          <w:p w14:paraId="6BD52128"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1679" w:type="dxa"/>
            <w:tcMar>
              <w:top w:w="0" w:type="dxa"/>
              <w:left w:w="10" w:type="dxa"/>
              <w:bottom w:w="0" w:type="dxa"/>
              <w:right w:w="10" w:type="dxa"/>
            </w:tcMar>
            <w:vAlign w:val="center"/>
          </w:tcPr>
          <w:p w14:paraId="6A65DEA9"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2488" w:type="dxa"/>
            <w:tcMar>
              <w:top w:w="0" w:type="dxa"/>
              <w:left w:w="10" w:type="dxa"/>
              <w:bottom w:w="0" w:type="dxa"/>
              <w:right w:w="10" w:type="dxa"/>
            </w:tcMar>
            <w:vAlign w:val="center"/>
          </w:tcPr>
          <w:p w14:paraId="611BDF38"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3004" w:type="dxa"/>
            <w:tcMar>
              <w:top w:w="0" w:type="dxa"/>
              <w:left w:w="10" w:type="dxa"/>
              <w:bottom w:w="0" w:type="dxa"/>
              <w:right w:w="10" w:type="dxa"/>
            </w:tcMar>
            <w:vAlign w:val="center"/>
          </w:tcPr>
          <w:p w14:paraId="054F61C8"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c>
          <w:tcPr>
            <w:tcW w:w="1201" w:type="dxa"/>
            <w:tcMar>
              <w:top w:w="0" w:type="dxa"/>
              <w:left w:w="10" w:type="dxa"/>
              <w:bottom w:w="0" w:type="dxa"/>
              <w:right w:w="10" w:type="dxa"/>
            </w:tcMar>
            <w:vAlign w:val="center"/>
          </w:tcPr>
          <w:p w14:paraId="5166E17D" w14:textId="77777777" w:rsidR="00350CDF" w:rsidRDefault="00000000">
            <w:pPr>
              <w:widowControl/>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tc>
      </w:tr>
      <w:tr w:rsidR="00350CDF" w14:paraId="6AB4BC68" w14:textId="77777777">
        <w:trPr>
          <w:trHeight w:val="284"/>
          <w:jc w:val="center"/>
        </w:trPr>
        <w:tc>
          <w:tcPr>
            <w:tcW w:w="560" w:type="dxa"/>
            <w:tcMar>
              <w:top w:w="0" w:type="dxa"/>
              <w:left w:w="10" w:type="dxa"/>
              <w:bottom w:w="0" w:type="dxa"/>
              <w:right w:w="10" w:type="dxa"/>
            </w:tcMar>
            <w:vAlign w:val="center"/>
          </w:tcPr>
          <w:p w14:paraId="640F81B8"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1679" w:type="dxa"/>
            <w:tcMar>
              <w:top w:w="0" w:type="dxa"/>
              <w:left w:w="10" w:type="dxa"/>
              <w:bottom w:w="0" w:type="dxa"/>
              <w:right w:w="10" w:type="dxa"/>
            </w:tcMar>
            <w:vAlign w:val="center"/>
          </w:tcPr>
          <w:p w14:paraId="41F064A8"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2488" w:type="dxa"/>
            <w:tcMar>
              <w:top w:w="0" w:type="dxa"/>
              <w:left w:w="10" w:type="dxa"/>
              <w:bottom w:w="0" w:type="dxa"/>
              <w:right w:w="10" w:type="dxa"/>
            </w:tcMar>
            <w:vAlign w:val="center"/>
          </w:tcPr>
          <w:p w14:paraId="3E5261B0"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3004" w:type="dxa"/>
            <w:tcMar>
              <w:top w:w="0" w:type="dxa"/>
              <w:left w:w="10" w:type="dxa"/>
              <w:bottom w:w="0" w:type="dxa"/>
              <w:right w:w="10" w:type="dxa"/>
            </w:tcMar>
            <w:vAlign w:val="center"/>
          </w:tcPr>
          <w:p w14:paraId="797A82E9"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1201" w:type="dxa"/>
            <w:tcMar>
              <w:top w:w="0" w:type="dxa"/>
              <w:left w:w="10" w:type="dxa"/>
              <w:bottom w:w="0" w:type="dxa"/>
              <w:right w:w="10" w:type="dxa"/>
            </w:tcMar>
            <w:vAlign w:val="center"/>
          </w:tcPr>
          <w:p w14:paraId="6BFD2D03" w14:textId="77777777" w:rsidR="00350CDF" w:rsidRDefault="00350CDF">
            <w:pPr>
              <w:widowControl/>
              <w:spacing w:line="360" w:lineRule="auto"/>
              <w:jc w:val="center"/>
              <w:rPr>
                <w:rFonts w:asciiTheme="minorEastAsia" w:eastAsiaTheme="minorEastAsia" w:hAnsiTheme="minorEastAsia" w:cstheme="minorEastAsia"/>
                <w:kern w:val="0"/>
                <w:szCs w:val="21"/>
              </w:rPr>
            </w:pPr>
          </w:p>
        </w:tc>
      </w:tr>
      <w:tr w:rsidR="00350CDF" w14:paraId="3FA60DBB" w14:textId="77777777">
        <w:trPr>
          <w:trHeight w:val="284"/>
          <w:jc w:val="center"/>
        </w:trPr>
        <w:tc>
          <w:tcPr>
            <w:tcW w:w="560" w:type="dxa"/>
            <w:tcMar>
              <w:top w:w="0" w:type="dxa"/>
              <w:left w:w="10" w:type="dxa"/>
              <w:bottom w:w="0" w:type="dxa"/>
              <w:right w:w="10" w:type="dxa"/>
            </w:tcMar>
            <w:vAlign w:val="center"/>
          </w:tcPr>
          <w:p w14:paraId="32ACC669"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1679" w:type="dxa"/>
            <w:tcMar>
              <w:top w:w="0" w:type="dxa"/>
              <w:left w:w="10" w:type="dxa"/>
              <w:bottom w:w="0" w:type="dxa"/>
              <w:right w:w="10" w:type="dxa"/>
            </w:tcMar>
            <w:vAlign w:val="center"/>
          </w:tcPr>
          <w:p w14:paraId="294481D0"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2488" w:type="dxa"/>
            <w:tcMar>
              <w:top w:w="0" w:type="dxa"/>
              <w:left w:w="10" w:type="dxa"/>
              <w:bottom w:w="0" w:type="dxa"/>
              <w:right w:w="10" w:type="dxa"/>
            </w:tcMar>
            <w:vAlign w:val="center"/>
          </w:tcPr>
          <w:p w14:paraId="4434CFF8"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3004" w:type="dxa"/>
            <w:tcMar>
              <w:top w:w="0" w:type="dxa"/>
              <w:left w:w="10" w:type="dxa"/>
              <w:bottom w:w="0" w:type="dxa"/>
              <w:right w:w="10" w:type="dxa"/>
            </w:tcMar>
            <w:vAlign w:val="center"/>
          </w:tcPr>
          <w:p w14:paraId="391B3AE8" w14:textId="77777777" w:rsidR="00350CDF" w:rsidRDefault="00350CDF">
            <w:pPr>
              <w:widowControl/>
              <w:spacing w:line="360" w:lineRule="auto"/>
              <w:jc w:val="center"/>
              <w:rPr>
                <w:rFonts w:asciiTheme="minorEastAsia" w:eastAsiaTheme="minorEastAsia" w:hAnsiTheme="minorEastAsia" w:cstheme="minorEastAsia"/>
                <w:kern w:val="0"/>
                <w:szCs w:val="21"/>
              </w:rPr>
            </w:pPr>
          </w:p>
        </w:tc>
        <w:tc>
          <w:tcPr>
            <w:tcW w:w="1201" w:type="dxa"/>
            <w:tcMar>
              <w:top w:w="0" w:type="dxa"/>
              <w:left w:w="10" w:type="dxa"/>
              <w:bottom w:w="0" w:type="dxa"/>
              <w:right w:w="10" w:type="dxa"/>
            </w:tcMar>
            <w:vAlign w:val="center"/>
          </w:tcPr>
          <w:p w14:paraId="64AF99A4" w14:textId="77777777" w:rsidR="00350CDF" w:rsidRDefault="00350CDF">
            <w:pPr>
              <w:widowControl/>
              <w:spacing w:line="360" w:lineRule="auto"/>
              <w:jc w:val="center"/>
              <w:rPr>
                <w:rFonts w:asciiTheme="minorEastAsia" w:eastAsiaTheme="minorEastAsia" w:hAnsiTheme="minorEastAsia" w:cstheme="minorEastAsia"/>
                <w:kern w:val="0"/>
                <w:szCs w:val="21"/>
              </w:rPr>
            </w:pPr>
          </w:p>
        </w:tc>
      </w:tr>
    </w:tbl>
    <w:p w14:paraId="6069A103"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说明：如果行数不够，请自行增加。</w:t>
      </w:r>
    </w:p>
    <w:p w14:paraId="4F52E760" w14:textId="77777777" w:rsidR="00350CDF" w:rsidRDefault="00350CDF">
      <w:pPr>
        <w:widowControl/>
        <w:shd w:val="clear" w:color="auto" w:fill="FFFFFF"/>
        <w:spacing w:line="360" w:lineRule="auto"/>
        <w:jc w:val="left"/>
        <w:rPr>
          <w:rFonts w:asciiTheme="minorEastAsia" w:eastAsiaTheme="minorEastAsia" w:hAnsiTheme="minorEastAsia" w:cstheme="minorEastAsia"/>
          <w:kern w:val="0"/>
          <w:szCs w:val="21"/>
        </w:rPr>
      </w:pPr>
    </w:p>
    <w:p w14:paraId="3A832E4F" w14:textId="77777777" w:rsidR="00350CDF" w:rsidRDefault="00350CDF">
      <w:pPr>
        <w:widowControl/>
        <w:shd w:val="clear" w:color="auto" w:fill="FFFFFF"/>
        <w:spacing w:line="360" w:lineRule="auto"/>
        <w:jc w:val="left"/>
        <w:rPr>
          <w:rFonts w:asciiTheme="minorEastAsia" w:eastAsiaTheme="minorEastAsia" w:hAnsiTheme="minorEastAsia" w:cstheme="minorEastAsia"/>
          <w:kern w:val="0"/>
          <w:szCs w:val="21"/>
        </w:rPr>
      </w:pPr>
    </w:p>
    <w:p w14:paraId="55945DC5" w14:textId="77777777" w:rsidR="00350CDF" w:rsidRDefault="00350CDF">
      <w:pPr>
        <w:widowControl/>
        <w:shd w:val="clear" w:color="auto" w:fill="FFFFFF"/>
        <w:spacing w:line="360" w:lineRule="auto"/>
        <w:jc w:val="left"/>
        <w:rPr>
          <w:rFonts w:asciiTheme="minorEastAsia" w:eastAsiaTheme="minorEastAsia" w:hAnsiTheme="minorEastAsia" w:cstheme="minorEastAsia"/>
          <w:kern w:val="0"/>
          <w:szCs w:val="21"/>
        </w:rPr>
      </w:pPr>
    </w:p>
    <w:p w14:paraId="37DE3CF0"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投标单位（盖章）：</w:t>
      </w:r>
      <w:r>
        <w:rPr>
          <w:rFonts w:asciiTheme="minorEastAsia" w:eastAsiaTheme="minorEastAsia" w:hAnsiTheme="minorEastAsia" w:cstheme="minorEastAsia" w:hint="eastAsia"/>
          <w:kern w:val="0"/>
          <w:szCs w:val="21"/>
          <w:u w:val="single"/>
        </w:rPr>
        <w:t>                             </w:t>
      </w:r>
      <w:r>
        <w:rPr>
          <w:rFonts w:asciiTheme="minorEastAsia" w:eastAsiaTheme="minorEastAsia" w:hAnsiTheme="minorEastAsia" w:cstheme="minorEastAsia" w:hint="eastAsia"/>
          <w:kern w:val="0"/>
          <w:szCs w:val="21"/>
        </w:rPr>
        <w:t xml:space="preserve"> </w:t>
      </w:r>
    </w:p>
    <w:p w14:paraId="63D48C04"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u w:val="single"/>
        </w:rPr>
      </w:pPr>
      <w:r>
        <w:rPr>
          <w:rFonts w:asciiTheme="minorEastAsia" w:eastAsiaTheme="minorEastAsia" w:hAnsiTheme="minorEastAsia" w:cstheme="minorEastAsia" w:hint="eastAsia"/>
          <w:kern w:val="0"/>
          <w:szCs w:val="21"/>
        </w:rPr>
        <w:t>法定代表人或授权代表（签字）：</w:t>
      </w:r>
      <w:r>
        <w:rPr>
          <w:rFonts w:asciiTheme="minorEastAsia" w:eastAsiaTheme="minorEastAsia" w:hAnsiTheme="minorEastAsia" w:cstheme="minorEastAsia" w:hint="eastAsia"/>
          <w:kern w:val="0"/>
          <w:szCs w:val="21"/>
          <w:u w:val="single"/>
        </w:rPr>
        <w:t>                              </w:t>
      </w:r>
    </w:p>
    <w:p w14:paraId="6C0C6492" w14:textId="77777777" w:rsidR="00350CDF" w:rsidRDefault="00350CDF">
      <w:pPr>
        <w:widowControl/>
        <w:shd w:val="clear" w:color="auto" w:fill="FFFFFF"/>
        <w:spacing w:line="360" w:lineRule="auto"/>
        <w:jc w:val="left"/>
        <w:rPr>
          <w:rFonts w:asciiTheme="minorEastAsia" w:eastAsiaTheme="minorEastAsia" w:hAnsiTheme="minorEastAsia" w:cstheme="minorEastAsia"/>
          <w:kern w:val="0"/>
          <w:szCs w:val="21"/>
        </w:rPr>
      </w:pPr>
    </w:p>
    <w:p w14:paraId="327B1D31"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p w14:paraId="381BA6DC"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w:t>
      </w:r>
    </w:p>
    <w:p w14:paraId="17DD1965" w14:textId="77777777" w:rsidR="00350CDF" w:rsidRDefault="00350CDF">
      <w:pPr>
        <w:widowControl/>
        <w:shd w:val="clear" w:color="auto" w:fill="FFFFFF"/>
        <w:spacing w:line="360" w:lineRule="auto"/>
        <w:jc w:val="left"/>
        <w:rPr>
          <w:rFonts w:asciiTheme="minorEastAsia" w:eastAsiaTheme="minorEastAsia" w:hAnsiTheme="minorEastAsia" w:cstheme="minorEastAsia"/>
          <w:kern w:val="0"/>
          <w:szCs w:val="21"/>
        </w:rPr>
      </w:pPr>
    </w:p>
    <w:p w14:paraId="1823F882" w14:textId="77777777" w:rsidR="00350CDF" w:rsidRDefault="00000000">
      <w:pPr>
        <w:widowControl/>
        <w:shd w:val="clear" w:color="auto" w:fill="FFFFFF"/>
        <w:spacing w:line="360" w:lineRule="auto"/>
        <w:ind w:firstLine="482"/>
        <w:jc w:val="left"/>
        <w:rPr>
          <w:rFonts w:asciiTheme="minorEastAsia" w:eastAsiaTheme="minorEastAsia" w:hAnsiTheme="minorEastAsia" w:cstheme="minorEastAsia"/>
          <w:b/>
          <w:szCs w:val="21"/>
          <w:lang w:val="zh-CN"/>
        </w:rPr>
      </w:pPr>
      <w:r>
        <w:rPr>
          <w:rFonts w:asciiTheme="minorEastAsia" w:eastAsiaTheme="minorEastAsia" w:hAnsiTheme="minorEastAsia" w:cstheme="minorEastAsia" w:hint="eastAsia"/>
          <w:b/>
          <w:bCs/>
          <w:kern w:val="0"/>
          <w:szCs w:val="21"/>
        </w:rPr>
        <w:br w:type="page"/>
      </w:r>
      <w:r>
        <w:rPr>
          <w:rFonts w:asciiTheme="minorEastAsia" w:eastAsiaTheme="minorEastAsia" w:hAnsiTheme="minorEastAsia" w:cstheme="minorEastAsia" w:hint="eastAsia"/>
          <w:b/>
          <w:bCs/>
          <w:kern w:val="0"/>
          <w:szCs w:val="21"/>
        </w:rPr>
        <w:lastRenderedPageBreak/>
        <w:t>附件七、</w:t>
      </w:r>
      <w:r>
        <w:rPr>
          <w:rFonts w:asciiTheme="minorEastAsia" w:eastAsiaTheme="minorEastAsia" w:hAnsiTheme="minorEastAsia" w:cstheme="minorEastAsia" w:hint="eastAsia"/>
          <w:b/>
          <w:szCs w:val="21"/>
          <w:lang w:val="zh-CN"/>
        </w:rPr>
        <w:t>技术说明与服务方案</w:t>
      </w:r>
    </w:p>
    <w:p w14:paraId="37014B46" w14:textId="77777777" w:rsidR="00350CDF" w:rsidRDefault="00350CDF">
      <w:pPr>
        <w:widowControl/>
        <w:shd w:val="clear" w:color="auto" w:fill="FFFFFF"/>
        <w:spacing w:line="360" w:lineRule="auto"/>
        <w:ind w:firstLine="482"/>
        <w:jc w:val="left"/>
        <w:rPr>
          <w:rFonts w:asciiTheme="minorEastAsia" w:eastAsiaTheme="minorEastAsia" w:hAnsiTheme="minorEastAsia" w:cstheme="minorEastAsia"/>
          <w:b/>
          <w:szCs w:val="21"/>
          <w:lang w:val="zh-CN"/>
        </w:rPr>
      </w:pPr>
    </w:p>
    <w:p w14:paraId="47B1912C" w14:textId="77777777" w:rsidR="00350CDF" w:rsidRDefault="00000000">
      <w:pPr>
        <w:pStyle w:val="afff"/>
        <w:snapToGrid w:val="0"/>
        <w:spacing w:before="0" w:after="156"/>
        <w:ind w:firstLineChars="200" w:firstLine="420"/>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技术方案及服务承诺应根据招标人对项目的要求、评标标准的要求及项目本身的特点编写，内容应包括但不限于以下内容：</w:t>
      </w:r>
    </w:p>
    <w:p w14:paraId="021B2F89" w14:textId="77777777" w:rsidR="00350CDF" w:rsidRDefault="00350CDF">
      <w:pPr>
        <w:pStyle w:val="afff"/>
        <w:snapToGrid w:val="0"/>
        <w:spacing w:before="0" w:after="156"/>
        <w:ind w:firstLineChars="200" w:firstLine="420"/>
        <w:rPr>
          <w:rFonts w:asciiTheme="minorEastAsia" w:eastAsiaTheme="minorEastAsia" w:hAnsiTheme="minorEastAsia" w:cstheme="minorEastAsia"/>
          <w:kern w:val="2"/>
          <w:sz w:val="21"/>
          <w:szCs w:val="21"/>
        </w:rPr>
      </w:pPr>
    </w:p>
    <w:p w14:paraId="67FB597B" w14:textId="77777777" w:rsidR="00350CDF" w:rsidRDefault="00350CDF">
      <w:pPr>
        <w:widowControl/>
        <w:shd w:val="clear" w:color="auto" w:fill="FFFFFF"/>
        <w:spacing w:line="360" w:lineRule="auto"/>
        <w:jc w:val="left"/>
        <w:rPr>
          <w:rFonts w:asciiTheme="minorEastAsia" w:eastAsiaTheme="minorEastAsia" w:hAnsiTheme="minorEastAsia" w:cstheme="minorEastAsia"/>
          <w:kern w:val="0"/>
          <w:szCs w:val="21"/>
        </w:rPr>
      </w:pPr>
    </w:p>
    <w:p w14:paraId="30A4C52A" w14:textId="77777777" w:rsidR="00350CDF" w:rsidRDefault="00350CDF">
      <w:pPr>
        <w:widowControl/>
        <w:shd w:val="clear" w:color="auto" w:fill="FFFFFF"/>
        <w:spacing w:line="360" w:lineRule="auto"/>
        <w:jc w:val="left"/>
        <w:rPr>
          <w:rFonts w:asciiTheme="minorEastAsia" w:eastAsiaTheme="minorEastAsia" w:hAnsiTheme="minorEastAsia" w:cstheme="minorEastAsia"/>
          <w:kern w:val="0"/>
          <w:szCs w:val="21"/>
        </w:rPr>
      </w:pPr>
    </w:p>
    <w:p w14:paraId="3C2CA1F1" w14:textId="77777777" w:rsidR="00350CDF" w:rsidRDefault="00000000">
      <w:pPr>
        <w:widowControl/>
        <w:shd w:val="clear" w:color="auto" w:fill="FFFFFF"/>
        <w:spacing w:line="360" w:lineRule="auto"/>
        <w:ind w:firstLine="482"/>
        <w:jc w:val="left"/>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 </w:t>
      </w:r>
    </w:p>
    <w:p w14:paraId="174D718C" w14:textId="77777777" w:rsidR="00350CDF" w:rsidRDefault="00000000">
      <w:pPr>
        <w:widowControl/>
        <w:adjustRightInd w:val="0"/>
        <w:spacing w:line="460" w:lineRule="atLeast"/>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kern w:val="0"/>
          <w:sz w:val="24"/>
        </w:rPr>
        <w:lastRenderedPageBreak/>
        <w:t>附件八、拟参与本项目服务人员一览表</w:t>
      </w:r>
    </w:p>
    <w:p w14:paraId="1109B6EB" w14:textId="77777777" w:rsidR="00350CDF" w:rsidRDefault="00350CDF">
      <w:pPr>
        <w:widowControl/>
        <w:adjustRightInd w:val="0"/>
        <w:spacing w:line="460" w:lineRule="atLeast"/>
        <w:ind w:firstLine="482"/>
        <w:rPr>
          <w:rFonts w:asciiTheme="minorEastAsia" w:eastAsiaTheme="minorEastAsia" w:hAnsiTheme="minorEastAsia" w:cstheme="minorEastAsia"/>
          <w:b/>
          <w:bCs/>
          <w:kern w:val="0"/>
          <w:sz w:val="24"/>
        </w:rPr>
      </w:pPr>
    </w:p>
    <w:p w14:paraId="3CBB0B8B" w14:textId="77777777" w:rsidR="00350CDF" w:rsidRDefault="00000000">
      <w:pPr>
        <w:widowControl/>
        <w:adjustRightInd w:val="0"/>
        <w:ind w:firstLine="482"/>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拟参与本项目服务人员一览表</w:t>
      </w:r>
    </w:p>
    <w:p w14:paraId="6EB6B9D8" w14:textId="77777777" w:rsidR="00350CDF" w:rsidRDefault="00350CDF">
      <w:pPr>
        <w:widowControl/>
        <w:adjustRightInd w:val="0"/>
        <w:ind w:firstLine="482"/>
        <w:jc w:val="center"/>
        <w:rPr>
          <w:rFonts w:asciiTheme="minorEastAsia" w:eastAsiaTheme="minorEastAsia" w:hAnsiTheme="minorEastAsia" w:cstheme="minorEastAsia"/>
          <w:b/>
          <w:bCs/>
          <w:kern w:val="0"/>
          <w:sz w:val="24"/>
        </w:rPr>
      </w:pPr>
    </w:p>
    <w:p w14:paraId="73049850" w14:textId="77777777" w:rsidR="00350CDF" w:rsidRDefault="00000000">
      <w:pPr>
        <w:widowControl/>
        <w:adjustRightIn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项目名称：                                 项目编号：</w:t>
      </w:r>
    </w:p>
    <w:tbl>
      <w:tblPr>
        <w:tblW w:w="9464" w:type="dxa"/>
        <w:jc w:val="center"/>
        <w:tblLayout w:type="fixed"/>
        <w:tblLook w:val="04A0" w:firstRow="1" w:lastRow="0" w:firstColumn="1" w:lastColumn="0" w:noHBand="0" w:noVBand="1"/>
      </w:tblPr>
      <w:tblGrid>
        <w:gridCol w:w="534"/>
        <w:gridCol w:w="896"/>
        <w:gridCol w:w="663"/>
        <w:gridCol w:w="709"/>
        <w:gridCol w:w="1134"/>
        <w:gridCol w:w="931"/>
        <w:gridCol w:w="1020"/>
        <w:gridCol w:w="994"/>
        <w:gridCol w:w="882"/>
        <w:gridCol w:w="850"/>
        <w:gridCol w:w="851"/>
      </w:tblGrid>
      <w:tr w:rsidR="00350CDF" w14:paraId="6B05B8CA" w14:textId="77777777">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12543737" w14:textId="77777777" w:rsidR="00350CDF" w:rsidRDefault="00000000">
            <w:pPr>
              <w:widowControl/>
              <w:adjustRightInd w:val="0"/>
              <w:ind w:firstLine="482"/>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序号</w:t>
            </w:r>
          </w:p>
        </w:tc>
        <w:tc>
          <w:tcPr>
            <w:tcW w:w="896" w:type="dxa"/>
            <w:tcBorders>
              <w:top w:val="single" w:sz="4" w:space="0" w:color="000000"/>
              <w:left w:val="nil"/>
              <w:bottom w:val="single" w:sz="4" w:space="0" w:color="000000"/>
              <w:right w:val="single" w:sz="4" w:space="0" w:color="000000"/>
            </w:tcBorders>
            <w:vAlign w:val="center"/>
          </w:tcPr>
          <w:p w14:paraId="43D70016" w14:textId="77777777" w:rsidR="00350CDF" w:rsidRDefault="00000000">
            <w:pPr>
              <w:widowControl/>
              <w:adjustRightInd w:val="0"/>
              <w:ind w:firstLine="482"/>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姓名</w:t>
            </w:r>
          </w:p>
        </w:tc>
        <w:tc>
          <w:tcPr>
            <w:tcW w:w="663" w:type="dxa"/>
            <w:tcBorders>
              <w:top w:val="single" w:sz="4" w:space="0" w:color="000000"/>
              <w:left w:val="nil"/>
              <w:bottom w:val="single" w:sz="4" w:space="0" w:color="000000"/>
              <w:right w:val="single" w:sz="4" w:space="0" w:color="000000"/>
            </w:tcBorders>
            <w:vAlign w:val="center"/>
          </w:tcPr>
          <w:p w14:paraId="2A2B344B" w14:textId="77777777" w:rsidR="00350CDF" w:rsidRDefault="00000000">
            <w:pPr>
              <w:widowControl/>
              <w:adjustRightInd w:val="0"/>
              <w:ind w:firstLine="482"/>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性别</w:t>
            </w:r>
          </w:p>
        </w:tc>
        <w:tc>
          <w:tcPr>
            <w:tcW w:w="709" w:type="dxa"/>
            <w:tcBorders>
              <w:top w:val="single" w:sz="4" w:space="0" w:color="000000"/>
              <w:left w:val="nil"/>
              <w:bottom w:val="single" w:sz="4" w:space="0" w:color="000000"/>
              <w:right w:val="single" w:sz="4" w:space="0" w:color="000000"/>
            </w:tcBorders>
            <w:vAlign w:val="center"/>
          </w:tcPr>
          <w:p w14:paraId="5681F517" w14:textId="77777777" w:rsidR="00350CDF" w:rsidRDefault="00000000">
            <w:pPr>
              <w:widowControl/>
              <w:adjustRightInd w:val="0"/>
              <w:ind w:firstLine="482"/>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年龄</w:t>
            </w:r>
          </w:p>
        </w:tc>
        <w:tc>
          <w:tcPr>
            <w:tcW w:w="1134" w:type="dxa"/>
            <w:tcBorders>
              <w:top w:val="single" w:sz="4" w:space="0" w:color="000000"/>
              <w:left w:val="nil"/>
              <w:bottom w:val="single" w:sz="4" w:space="0" w:color="000000"/>
              <w:right w:val="single" w:sz="4" w:space="0" w:color="000000"/>
            </w:tcBorders>
            <w:vAlign w:val="center"/>
          </w:tcPr>
          <w:p w14:paraId="52A45702" w14:textId="77777777" w:rsidR="00350CDF" w:rsidRDefault="00000000">
            <w:pPr>
              <w:widowControl/>
              <w:adjustRightInd w:val="0"/>
              <w:ind w:firstLine="482"/>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专业</w:t>
            </w:r>
          </w:p>
        </w:tc>
        <w:tc>
          <w:tcPr>
            <w:tcW w:w="931" w:type="dxa"/>
            <w:tcBorders>
              <w:top w:val="single" w:sz="4" w:space="0" w:color="000000"/>
              <w:left w:val="nil"/>
              <w:bottom w:val="single" w:sz="4" w:space="0" w:color="000000"/>
              <w:right w:val="single" w:sz="4" w:space="0" w:color="000000"/>
            </w:tcBorders>
            <w:vAlign w:val="center"/>
          </w:tcPr>
          <w:p w14:paraId="05AAD7E6" w14:textId="77777777" w:rsidR="00350CDF" w:rsidRDefault="00000000">
            <w:pPr>
              <w:widowControl/>
              <w:adjustRightInd w:val="0"/>
              <w:ind w:firstLine="482"/>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学历</w:t>
            </w:r>
          </w:p>
        </w:tc>
        <w:tc>
          <w:tcPr>
            <w:tcW w:w="1020" w:type="dxa"/>
            <w:tcBorders>
              <w:top w:val="single" w:sz="4" w:space="0" w:color="000000"/>
              <w:left w:val="nil"/>
              <w:bottom w:val="single" w:sz="4" w:space="0" w:color="000000"/>
              <w:right w:val="single" w:sz="4" w:space="0" w:color="000000"/>
            </w:tcBorders>
            <w:vAlign w:val="center"/>
          </w:tcPr>
          <w:p w14:paraId="062942D0" w14:textId="77777777" w:rsidR="00350CDF" w:rsidRDefault="00000000">
            <w:pPr>
              <w:widowControl/>
              <w:adjustRightInd w:val="0"/>
              <w:ind w:firstLine="482"/>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执业</w:t>
            </w:r>
          </w:p>
          <w:p w14:paraId="77F4D823" w14:textId="77777777" w:rsidR="00350CDF" w:rsidRDefault="00000000">
            <w:pPr>
              <w:widowControl/>
              <w:adjustRightInd w:val="0"/>
              <w:ind w:firstLine="482"/>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资格</w:t>
            </w:r>
          </w:p>
        </w:tc>
        <w:tc>
          <w:tcPr>
            <w:tcW w:w="994" w:type="dxa"/>
            <w:tcBorders>
              <w:top w:val="single" w:sz="4" w:space="0" w:color="000000"/>
              <w:left w:val="nil"/>
              <w:bottom w:val="single" w:sz="4" w:space="0" w:color="000000"/>
              <w:right w:val="single" w:sz="4" w:space="0" w:color="000000"/>
            </w:tcBorders>
            <w:vAlign w:val="center"/>
          </w:tcPr>
          <w:p w14:paraId="0714A7DC" w14:textId="77777777" w:rsidR="00350CDF" w:rsidRDefault="00000000">
            <w:pPr>
              <w:widowControl/>
              <w:adjustRightInd w:val="0"/>
              <w:ind w:firstLine="482"/>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证书号</w:t>
            </w:r>
          </w:p>
        </w:tc>
        <w:tc>
          <w:tcPr>
            <w:tcW w:w="882" w:type="dxa"/>
            <w:tcBorders>
              <w:top w:val="single" w:sz="4" w:space="0" w:color="000000"/>
              <w:left w:val="nil"/>
              <w:bottom w:val="single" w:sz="4" w:space="0" w:color="000000"/>
              <w:right w:val="single" w:sz="4" w:space="0" w:color="000000"/>
            </w:tcBorders>
            <w:vAlign w:val="center"/>
          </w:tcPr>
          <w:p w14:paraId="3E786130" w14:textId="77777777" w:rsidR="00350CDF" w:rsidRDefault="00000000">
            <w:pPr>
              <w:widowControl/>
              <w:adjustRightInd w:val="0"/>
              <w:ind w:firstLine="482"/>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技术职称</w:t>
            </w:r>
          </w:p>
        </w:tc>
        <w:tc>
          <w:tcPr>
            <w:tcW w:w="850" w:type="dxa"/>
            <w:tcBorders>
              <w:top w:val="single" w:sz="4" w:space="0" w:color="000000"/>
              <w:left w:val="nil"/>
              <w:bottom w:val="single" w:sz="4" w:space="0" w:color="000000"/>
              <w:right w:val="single" w:sz="4" w:space="0" w:color="000000"/>
            </w:tcBorders>
            <w:vAlign w:val="center"/>
          </w:tcPr>
          <w:p w14:paraId="2B35461B" w14:textId="77777777" w:rsidR="00350CDF" w:rsidRDefault="00000000">
            <w:pPr>
              <w:widowControl/>
              <w:adjustRightInd w:val="0"/>
              <w:ind w:firstLine="482"/>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相关工作年限</w:t>
            </w:r>
          </w:p>
        </w:tc>
        <w:tc>
          <w:tcPr>
            <w:tcW w:w="851" w:type="dxa"/>
            <w:tcBorders>
              <w:top w:val="single" w:sz="4" w:space="0" w:color="000000"/>
              <w:left w:val="nil"/>
              <w:bottom w:val="single" w:sz="4" w:space="0" w:color="000000"/>
              <w:right w:val="single" w:sz="4" w:space="0" w:color="000000"/>
            </w:tcBorders>
            <w:vAlign w:val="center"/>
          </w:tcPr>
          <w:p w14:paraId="35CF4137" w14:textId="77777777" w:rsidR="00350CDF" w:rsidRDefault="00000000">
            <w:pPr>
              <w:widowControl/>
              <w:adjustRightInd w:val="0"/>
              <w:ind w:firstLine="482"/>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备注</w:t>
            </w:r>
          </w:p>
        </w:tc>
      </w:tr>
      <w:tr w:rsidR="00350CDF" w14:paraId="1E6BCC45"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558F071B" w14:textId="77777777" w:rsidR="00350CDF" w:rsidRDefault="00350CDF">
            <w:pPr>
              <w:widowControl/>
              <w:adjustRightInd w:val="0"/>
              <w:rPr>
                <w:rFonts w:asciiTheme="minorEastAsia" w:eastAsiaTheme="minorEastAsia" w:hAnsiTheme="minorEastAsia" w:cstheme="minorEastAsia"/>
                <w:kern w:val="0"/>
                <w:szCs w:val="21"/>
              </w:rPr>
            </w:pPr>
          </w:p>
        </w:tc>
        <w:tc>
          <w:tcPr>
            <w:tcW w:w="896" w:type="dxa"/>
            <w:tcBorders>
              <w:top w:val="single" w:sz="4" w:space="0" w:color="000000"/>
              <w:left w:val="nil"/>
              <w:bottom w:val="single" w:sz="4" w:space="0" w:color="000000"/>
              <w:right w:val="single" w:sz="4" w:space="0" w:color="000000"/>
            </w:tcBorders>
          </w:tcPr>
          <w:p w14:paraId="6B107C09" w14:textId="77777777" w:rsidR="00350CDF" w:rsidRDefault="00350CDF">
            <w:pPr>
              <w:widowControl/>
              <w:adjustRightInd w:val="0"/>
              <w:rPr>
                <w:rFonts w:asciiTheme="minorEastAsia" w:eastAsiaTheme="minorEastAsia" w:hAnsiTheme="minorEastAsia" w:cstheme="minorEastAsia"/>
                <w:kern w:val="0"/>
                <w:szCs w:val="21"/>
              </w:rPr>
            </w:pPr>
          </w:p>
        </w:tc>
        <w:tc>
          <w:tcPr>
            <w:tcW w:w="663" w:type="dxa"/>
            <w:tcBorders>
              <w:top w:val="single" w:sz="4" w:space="0" w:color="000000"/>
              <w:left w:val="nil"/>
              <w:bottom w:val="single" w:sz="4" w:space="0" w:color="000000"/>
              <w:right w:val="single" w:sz="4" w:space="0" w:color="000000"/>
            </w:tcBorders>
          </w:tcPr>
          <w:p w14:paraId="72734E51" w14:textId="77777777" w:rsidR="00350CDF" w:rsidRDefault="00350CDF">
            <w:pPr>
              <w:widowControl/>
              <w:adjustRightInd w:val="0"/>
              <w:rPr>
                <w:rFonts w:asciiTheme="minorEastAsia" w:eastAsiaTheme="minorEastAsia" w:hAnsiTheme="minorEastAsia" w:cstheme="minorEastAsia"/>
                <w:kern w:val="0"/>
                <w:szCs w:val="21"/>
              </w:rPr>
            </w:pPr>
          </w:p>
        </w:tc>
        <w:tc>
          <w:tcPr>
            <w:tcW w:w="709" w:type="dxa"/>
            <w:tcBorders>
              <w:top w:val="single" w:sz="4" w:space="0" w:color="000000"/>
              <w:left w:val="nil"/>
              <w:bottom w:val="single" w:sz="4" w:space="0" w:color="000000"/>
              <w:right w:val="single" w:sz="4" w:space="0" w:color="000000"/>
            </w:tcBorders>
          </w:tcPr>
          <w:p w14:paraId="4C906CBD" w14:textId="77777777" w:rsidR="00350CDF" w:rsidRDefault="00350CDF">
            <w:pPr>
              <w:widowControl/>
              <w:adjustRightInd w:val="0"/>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5BA87D7A" w14:textId="77777777" w:rsidR="00350CDF" w:rsidRDefault="00350CDF">
            <w:pPr>
              <w:widowControl/>
              <w:adjustRightInd w:val="0"/>
              <w:rPr>
                <w:rFonts w:asciiTheme="minorEastAsia" w:eastAsiaTheme="minorEastAsia" w:hAnsiTheme="minorEastAsia" w:cstheme="minorEastAsia"/>
                <w:kern w:val="0"/>
                <w:szCs w:val="21"/>
              </w:rPr>
            </w:pPr>
          </w:p>
        </w:tc>
        <w:tc>
          <w:tcPr>
            <w:tcW w:w="931" w:type="dxa"/>
            <w:tcBorders>
              <w:top w:val="single" w:sz="4" w:space="0" w:color="000000"/>
              <w:left w:val="nil"/>
              <w:bottom w:val="single" w:sz="4" w:space="0" w:color="000000"/>
              <w:right w:val="single" w:sz="4" w:space="0" w:color="000000"/>
            </w:tcBorders>
          </w:tcPr>
          <w:p w14:paraId="69E2A3F5" w14:textId="77777777" w:rsidR="00350CDF" w:rsidRDefault="00350CDF">
            <w:pPr>
              <w:widowControl/>
              <w:adjustRightInd w:val="0"/>
              <w:rPr>
                <w:rFonts w:asciiTheme="minorEastAsia" w:eastAsiaTheme="minorEastAsia" w:hAnsiTheme="minorEastAsia" w:cstheme="minorEastAsia"/>
                <w:kern w:val="0"/>
                <w:szCs w:val="21"/>
              </w:rPr>
            </w:pPr>
          </w:p>
        </w:tc>
        <w:tc>
          <w:tcPr>
            <w:tcW w:w="1020" w:type="dxa"/>
            <w:tcBorders>
              <w:top w:val="single" w:sz="4" w:space="0" w:color="000000"/>
              <w:left w:val="nil"/>
              <w:bottom w:val="single" w:sz="4" w:space="0" w:color="000000"/>
              <w:right w:val="single" w:sz="4" w:space="0" w:color="000000"/>
            </w:tcBorders>
          </w:tcPr>
          <w:p w14:paraId="36B8EAC3" w14:textId="77777777" w:rsidR="00350CDF" w:rsidRDefault="00350CDF">
            <w:pPr>
              <w:widowControl/>
              <w:adjustRightInd w:val="0"/>
              <w:rPr>
                <w:rFonts w:asciiTheme="minorEastAsia" w:eastAsiaTheme="minorEastAsia" w:hAnsiTheme="minorEastAsia" w:cstheme="minorEastAsia"/>
                <w:kern w:val="0"/>
                <w:szCs w:val="21"/>
              </w:rPr>
            </w:pPr>
          </w:p>
        </w:tc>
        <w:tc>
          <w:tcPr>
            <w:tcW w:w="994" w:type="dxa"/>
            <w:tcBorders>
              <w:top w:val="single" w:sz="4" w:space="0" w:color="000000"/>
              <w:left w:val="nil"/>
              <w:bottom w:val="single" w:sz="4" w:space="0" w:color="000000"/>
              <w:right w:val="single" w:sz="4" w:space="0" w:color="000000"/>
            </w:tcBorders>
          </w:tcPr>
          <w:p w14:paraId="6F12FEDF" w14:textId="77777777" w:rsidR="00350CDF" w:rsidRDefault="00350CDF">
            <w:pPr>
              <w:widowControl/>
              <w:adjustRightInd w:val="0"/>
              <w:rPr>
                <w:rFonts w:asciiTheme="minorEastAsia" w:eastAsiaTheme="minorEastAsia" w:hAnsiTheme="minorEastAsia" w:cstheme="minorEastAsia"/>
                <w:kern w:val="0"/>
                <w:szCs w:val="21"/>
              </w:rPr>
            </w:pPr>
          </w:p>
        </w:tc>
        <w:tc>
          <w:tcPr>
            <w:tcW w:w="882" w:type="dxa"/>
            <w:tcBorders>
              <w:top w:val="single" w:sz="4" w:space="0" w:color="000000"/>
              <w:left w:val="nil"/>
              <w:bottom w:val="single" w:sz="4" w:space="0" w:color="000000"/>
              <w:right w:val="single" w:sz="4" w:space="0" w:color="000000"/>
            </w:tcBorders>
          </w:tcPr>
          <w:p w14:paraId="46C8AE84" w14:textId="77777777" w:rsidR="00350CDF" w:rsidRDefault="00350CDF">
            <w:pPr>
              <w:widowControl/>
              <w:adjustRightInd w:val="0"/>
              <w:rPr>
                <w:rFonts w:asciiTheme="minorEastAsia" w:eastAsiaTheme="minorEastAsia" w:hAnsiTheme="minorEastAsia" w:cstheme="minorEastAsia"/>
                <w:kern w:val="0"/>
                <w:szCs w:val="21"/>
              </w:rPr>
            </w:pPr>
          </w:p>
        </w:tc>
        <w:tc>
          <w:tcPr>
            <w:tcW w:w="850" w:type="dxa"/>
            <w:tcBorders>
              <w:top w:val="single" w:sz="4" w:space="0" w:color="000000"/>
              <w:left w:val="nil"/>
              <w:bottom w:val="single" w:sz="4" w:space="0" w:color="000000"/>
              <w:right w:val="single" w:sz="4" w:space="0" w:color="000000"/>
            </w:tcBorders>
          </w:tcPr>
          <w:p w14:paraId="1BDBE163" w14:textId="77777777" w:rsidR="00350CDF" w:rsidRDefault="00350CDF">
            <w:pPr>
              <w:widowControl/>
              <w:adjustRightInd w:val="0"/>
              <w:rPr>
                <w:rFonts w:asciiTheme="minorEastAsia" w:eastAsiaTheme="minorEastAsia" w:hAnsiTheme="minorEastAsia" w:cstheme="minorEastAsia"/>
                <w:kern w:val="0"/>
                <w:szCs w:val="21"/>
              </w:rPr>
            </w:pPr>
          </w:p>
        </w:tc>
        <w:tc>
          <w:tcPr>
            <w:tcW w:w="851" w:type="dxa"/>
            <w:tcBorders>
              <w:top w:val="single" w:sz="4" w:space="0" w:color="000000"/>
              <w:left w:val="nil"/>
              <w:bottom w:val="single" w:sz="4" w:space="0" w:color="000000"/>
              <w:right w:val="single" w:sz="4" w:space="0" w:color="000000"/>
            </w:tcBorders>
          </w:tcPr>
          <w:p w14:paraId="5D6247DD" w14:textId="77777777" w:rsidR="00350CDF" w:rsidRDefault="00350CDF">
            <w:pPr>
              <w:widowControl/>
              <w:adjustRightInd w:val="0"/>
              <w:rPr>
                <w:rFonts w:asciiTheme="minorEastAsia" w:eastAsiaTheme="minorEastAsia" w:hAnsiTheme="minorEastAsia" w:cstheme="minorEastAsia"/>
                <w:kern w:val="0"/>
                <w:szCs w:val="21"/>
              </w:rPr>
            </w:pPr>
          </w:p>
        </w:tc>
      </w:tr>
      <w:tr w:rsidR="00350CDF" w14:paraId="1F49F5C8"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28882485" w14:textId="77777777" w:rsidR="00350CDF" w:rsidRDefault="00350CDF">
            <w:pPr>
              <w:widowControl/>
              <w:adjustRightInd w:val="0"/>
              <w:rPr>
                <w:rFonts w:asciiTheme="minorEastAsia" w:eastAsiaTheme="minorEastAsia" w:hAnsiTheme="minorEastAsia" w:cstheme="minorEastAsia"/>
                <w:kern w:val="0"/>
                <w:szCs w:val="21"/>
              </w:rPr>
            </w:pPr>
          </w:p>
        </w:tc>
        <w:tc>
          <w:tcPr>
            <w:tcW w:w="896" w:type="dxa"/>
            <w:tcBorders>
              <w:top w:val="single" w:sz="4" w:space="0" w:color="000000"/>
              <w:left w:val="nil"/>
              <w:bottom w:val="single" w:sz="4" w:space="0" w:color="000000"/>
              <w:right w:val="single" w:sz="4" w:space="0" w:color="000000"/>
            </w:tcBorders>
          </w:tcPr>
          <w:p w14:paraId="09EDD7AA" w14:textId="77777777" w:rsidR="00350CDF" w:rsidRDefault="00350CDF">
            <w:pPr>
              <w:widowControl/>
              <w:adjustRightInd w:val="0"/>
              <w:rPr>
                <w:rFonts w:asciiTheme="minorEastAsia" w:eastAsiaTheme="minorEastAsia" w:hAnsiTheme="minorEastAsia" w:cstheme="minorEastAsia"/>
                <w:kern w:val="0"/>
                <w:szCs w:val="21"/>
              </w:rPr>
            </w:pPr>
          </w:p>
        </w:tc>
        <w:tc>
          <w:tcPr>
            <w:tcW w:w="663" w:type="dxa"/>
            <w:tcBorders>
              <w:top w:val="single" w:sz="4" w:space="0" w:color="000000"/>
              <w:left w:val="nil"/>
              <w:bottom w:val="single" w:sz="4" w:space="0" w:color="000000"/>
              <w:right w:val="single" w:sz="4" w:space="0" w:color="000000"/>
            </w:tcBorders>
          </w:tcPr>
          <w:p w14:paraId="047743F7" w14:textId="77777777" w:rsidR="00350CDF" w:rsidRDefault="00350CDF">
            <w:pPr>
              <w:widowControl/>
              <w:adjustRightInd w:val="0"/>
              <w:rPr>
                <w:rFonts w:asciiTheme="minorEastAsia" w:eastAsiaTheme="minorEastAsia" w:hAnsiTheme="minorEastAsia" w:cstheme="minorEastAsia"/>
                <w:kern w:val="0"/>
                <w:szCs w:val="21"/>
              </w:rPr>
            </w:pPr>
          </w:p>
        </w:tc>
        <w:tc>
          <w:tcPr>
            <w:tcW w:w="709" w:type="dxa"/>
            <w:tcBorders>
              <w:top w:val="single" w:sz="4" w:space="0" w:color="000000"/>
              <w:left w:val="nil"/>
              <w:bottom w:val="single" w:sz="4" w:space="0" w:color="000000"/>
              <w:right w:val="single" w:sz="4" w:space="0" w:color="000000"/>
            </w:tcBorders>
          </w:tcPr>
          <w:p w14:paraId="6E771ED6" w14:textId="77777777" w:rsidR="00350CDF" w:rsidRDefault="00350CDF">
            <w:pPr>
              <w:widowControl/>
              <w:adjustRightInd w:val="0"/>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6AE6FC37" w14:textId="77777777" w:rsidR="00350CDF" w:rsidRDefault="00350CDF">
            <w:pPr>
              <w:widowControl/>
              <w:adjustRightInd w:val="0"/>
              <w:rPr>
                <w:rFonts w:asciiTheme="minorEastAsia" w:eastAsiaTheme="minorEastAsia" w:hAnsiTheme="minorEastAsia" w:cstheme="minorEastAsia"/>
                <w:kern w:val="0"/>
                <w:szCs w:val="21"/>
              </w:rPr>
            </w:pPr>
          </w:p>
        </w:tc>
        <w:tc>
          <w:tcPr>
            <w:tcW w:w="931" w:type="dxa"/>
            <w:tcBorders>
              <w:top w:val="single" w:sz="4" w:space="0" w:color="000000"/>
              <w:left w:val="nil"/>
              <w:bottom w:val="single" w:sz="4" w:space="0" w:color="000000"/>
              <w:right w:val="single" w:sz="4" w:space="0" w:color="000000"/>
            </w:tcBorders>
          </w:tcPr>
          <w:p w14:paraId="3A66A937" w14:textId="77777777" w:rsidR="00350CDF" w:rsidRDefault="00350CDF">
            <w:pPr>
              <w:widowControl/>
              <w:adjustRightInd w:val="0"/>
              <w:rPr>
                <w:rFonts w:asciiTheme="minorEastAsia" w:eastAsiaTheme="minorEastAsia" w:hAnsiTheme="minorEastAsia" w:cstheme="minorEastAsia"/>
                <w:kern w:val="0"/>
                <w:szCs w:val="21"/>
              </w:rPr>
            </w:pPr>
          </w:p>
        </w:tc>
        <w:tc>
          <w:tcPr>
            <w:tcW w:w="1020" w:type="dxa"/>
            <w:tcBorders>
              <w:top w:val="single" w:sz="4" w:space="0" w:color="000000"/>
              <w:left w:val="nil"/>
              <w:bottom w:val="single" w:sz="4" w:space="0" w:color="000000"/>
              <w:right w:val="single" w:sz="4" w:space="0" w:color="000000"/>
            </w:tcBorders>
          </w:tcPr>
          <w:p w14:paraId="0F7677BA" w14:textId="77777777" w:rsidR="00350CDF" w:rsidRDefault="00350CDF">
            <w:pPr>
              <w:widowControl/>
              <w:adjustRightInd w:val="0"/>
              <w:rPr>
                <w:rFonts w:asciiTheme="minorEastAsia" w:eastAsiaTheme="minorEastAsia" w:hAnsiTheme="minorEastAsia" w:cstheme="minorEastAsia"/>
                <w:kern w:val="0"/>
                <w:szCs w:val="21"/>
              </w:rPr>
            </w:pPr>
          </w:p>
        </w:tc>
        <w:tc>
          <w:tcPr>
            <w:tcW w:w="994" w:type="dxa"/>
            <w:tcBorders>
              <w:top w:val="single" w:sz="4" w:space="0" w:color="000000"/>
              <w:left w:val="nil"/>
              <w:bottom w:val="single" w:sz="4" w:space="0" w:color="000000"/>
              <w:right w:val="single" w:sz="4" w:space="0" w:color="000000"/>
            </w:tcBorders>
          </w:tcPr>
          <w:p w14:paraId="4EDBDEC1" w14:textId="77777777" w:rsidR="00350CDF" w:rsidRDefault="00350CDF">
            <w:pPr>
              <w:widowControl/>
              <w:adjustRightInd w:val="0"/>
              <w:rPr>
                <w:rFonts w:asciiTheme="minorEastAsia" w:eastAsiaTheme="minorEastAsia" w:hAnsiTheme="minorEastAsia" w:cstheme="minorEastAsia"/>
                <w:kern w:val="0"/>
                <w:szCs w:val="21"/>
              </w:rPr>
            </w:pPr>
          </w:p>
        </w:tc>
        <w:tc>
          <w:tcPr>
            <w:tcW w:w="882" w:type="dxa"/>
            <w:tcBorders>
              <w:top w:val="single" w:sz="4" w:space="0" w:color="000000"/>
              <w:left w:val="nil"/>
              <w:bottom w:val="single" w:sz="4" w:space="0" w:color="000000"/>
              <w:right w:val="single" w:sz="4" w:space="0" w:color="000000"/>
            </w:tcBorders>
          </w:tcPr>
          <w:p w14:paraId="63FD7731" w14:textId="77777777" w:rsidR="00350CDF" w:rsidRDefault="00350CDF">
            <w:pPr>
              <w:widowControl/>
              <w:adjustRightInd w:val="0"/>
              <w:rPr>
                <w:rFonts w:asciiTheme="minorEastAsia" w:eastAsiaTheme="minorEastAsia" w:hAnsiTheme="minorEastAsia" w:cstheme="minorEastAsia"/>
                <w:kern w:val="0"/>
                <w:szCs w:val="21"/>
              </w:rPr>
            </w:pPr>
          </w:p>
        </w:tc>
        <w:tc>
          <w:tcPr>
            <w:tcW w:w="850" w:type="dxa"/>
            <w:tcBorders>
              <w:top w:val="single" w:sz="4" w:space="0" w:color="000000"/>
              <w:left w:val="nil"/>
              <w:bottom w:val="single" w:sz="4" w:space="0" w:color="000000"/>
              <w:right w:val="single" w:sz="4" w:space="0" w:color="000000"/>
            </w:tcBorders>
          </w:tcPr>
          <w:p w14:paraId="0DD26DEB" w14:textId="77777777" w:rsidR="00350CDF" w:rsidRDefault="00350CDF">
            <w:pPr>
              <w:widowControl/>
              <w:adjustRightInd w:val="0"/>
              <w:rPr>
                <w:rFonts w:asciiTheme="minorEastAsia" w:eastAsiaTheme="minorEastAsia" w:hAnsiTheme="minorEastAsia" w:cstheme="minorEastAsia"/>
                <w:kern w:val="0"/>
                <w:szCs w:val="21"/>
              </w:rPr>
            </w:pPr>
          </w:p>
        </w:tc>
        <w:tc>
          <w:tcPr>
            <w:tcW w:w="851" w:type="dxa"/>
            <w:tcBorders>
              <w:top w:val="single" w:sz="4" w:space="0" w:color="000000"/>
              <w:left w:val="nil"/>
              <w:bottom w:val="single" w:sz="4" w:space="0" w:color="000000"/>
              <w:right w:val="single" w:sz="4" w:space="0" w:color="000000"/>
            </w:tcBorders>
          </w:tcPr>
          <w:p w14:paraId="5CCF7F0D" w14:textId="77777777" w:rsidR="00350CDF" w:rsidRDefault="00350CDF">
            <w:pPr>
              <w:widowControl/>
              <w:adjustRightInd w:val="0"/>
              <w:rPr>
                <w:rFonts w:asciiTheme="minorEastAsia" w:eastAsiaTheme="minorEastAsia" w:hAnsiTheme="minorEastAsia" w:cstheme="minorEastAsia"/>
                <w:kern w:val="0"/>
                <w:szCs w:val="21"/>
              </w:rPr>
            </w:pPr>
          </w:p>
        </w:tc>
      </w:tr>
      <w:tr w:rsidR="00350CDF" w14:paraId="4C760528"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7366CE3F" w14:textId="77777777" w:rsidR="00350CDF" w:rsidRDefault="00350CDF">
            <w:pPr>
              <w:widowControl/>
              <w:adjustRightInd w:val="0"/>
              <w:rPr>
                <w:rFonts w:asciiTheme="minorEastAsia" w:eastAsiaTheme="minorEastAsia" w:hAnsiTheme="minorEastAsia" w:cstheme="minorEastAsia"/>
                <w:kern w:val="0"/>
                <w:szCs w:val="21"/>
              </w:rPr>
            </w:pPr>
          </w:p>
        </w:tc>
        <w:tc>
          <w:tcPr>
            <w:tcW w:w="896" w:type="dxa"/>
            <w:tcBorders>
              <w:top w:val="single" w:sz="4" w:space="0" w:color="000000"/>
              <w:left w:val="nil"/>
              <w:bottom w:val="single" w:sz="4" w:space="0" w:color="000000"/>
              <w:right w:val="single" w:sz="4" w:space="0" w:color="000000"/>
            </w:tcBorders>
          </w:tcPr>
          <w:p w14:paraId="4A0349DC" w14:textId="77777777" w:rsidR="00350CDF" w:rsidRDefault="00350CDF">
            <w:pPr>
              <w:widowControl/>
              <w:adjustRightInd w:val="0"/>
              <w:rPr>
                <w:rFonts w:asciiTheme="minorEastAsia" w:eastAsiaTheme="minorEastAsia" w:hAnsiTheme="minorEastAsia" w:cstheme="minorEastAsia"/>
                <w:kern w:val="0"/>
                <w:szCs w:val="21"/>
              </w:rPr>
            </w:pPr>
          </w:p>
        </w:tc>
        <w:tc>
          <w:tcPr>
            <w:tcW w:w="663" w:type="dxa"/>
            <w:tcBorders>
              <w:top w:val="single" w:sz="4" w:space="0" w:color="000000"/>
              <w:left w:val="nil"/>
              <w:bottom w:val="single" w:sz="4" w:space="0" w:color="000000"/>
              <w:right w:val="single" w:sz="4" w:space="0" w:color="000000"/>
            </w:tcBorders>
          </w:tcPr>
          <w:p w14:paraId="7B356A3D" w14:textId="77777777" w:rsidR="00350CDF" w:rsidRDefault="00350CDF">
            <w:pPr>
              <w:widowControl/>
              <w:adjustRightInd w:val="0"/>
              <w:rPr>
                <w:rFonts w:asciiTheme="minorEastAsia" w:eastAsiaTheme="minorEastAsia" w:hAnsiTheme="minorEastAsia" w:cstheme="minorEastAsia"/>
                <w:kern w:val="0"/>
                <w:szCs w:val="21"/>
              </w:rPr>
            </w:pPr>
          </w:p>
        </w:tc>
        <w:tc>
          <w:tcPr>
            <w:tcW w:w="709" w:type="dxa"/>
            <w:tcBorders>
              <w:top w:val="single" w:sz="4" w:space="0" w:color="000000"/>
              <w:left w:val="nil"/>
              <w:bottom w:val="single" w:sz="4" w:space="0" w:color="000000"/>
              <w:right w:val="single" w:sz="4" w:space="0" w:color="000000"/>
            </w:tcBorders>
          </w:tcPr>
          <w:p w14:paraId="4B39A6E3" w14:textId="77777777" w:rsidR="00350CDF" w:rsidRDefault="00350CDF">
            <w:pPr>
              <w:widowControl/>
              <w:adjustRightInd w:val="0"/>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7DC42EB3" w14:textId="77777777" w:rsidR="00350CDF" w:rsidRDefault="00350CDF">
            <w:pPr>
              <w:widowControl/>
              <w:adjustRightInd w:val="0"/>
              <w:rPr>
                <w:rFonts w:asciiTheme="minorEastAsia" w:eastAsiaTheme="minorEastAsia" w:hAnsiTheme="minorEastAsia" w:cstheme="minorEastAsia"/>
                <w:kern w:val="0"/>
                <w:szCs w:val="21"/>
              </w:rPr>
            </w:pPr>
          </w:p>
        </w:tc>
        <w:tc>
          <w:tcPr>
            <w:tcW w:w="931" w:type="dxa"/>
            <w:tcBorders>
              <w:top w:val="single" w:sz="4" w:space="0" w:color="000000"/>
              <w:left w:val="nil"/>
              <w:bottom w:val="single" w:sz="4" w:space="0" w:color="000000"/>
              <w:right w:val="single" w:sz="4" w:space="0" w:color="000000"/>
            </w:tcBorders>
          </w:tcPr>
          <w:p w14:paraId="6A4079DE" w14:textId="77777777" w:rsidR="00350CDF" w:rsidRDefault="00350CDF">
            <w:pPr>
              <w:widowControl/>
              <w:adjustRightInd w:val="0"/>
              <w:rPr>
                <w:rFonts w:asciiTheme="minorEastAsia" w:eastAsiaTheme="minorEastAsia" w:hAnsiTheme="minorEastAsia" w:cstheme="minorEastAsia"/>
                <w:kern w:val="0"/>
                <w:szCs w:val="21"/>
              </w:rPr>
            </w:pPr>
          </w:p>
        </w:tc>
        <w:tc>
          <w:tcPr>
            <w:tcW w:w="1020" w:type="dxa"/>
            <w:tcBorders>
              <w:top w:val="single" w:sz="4" w:space="0" w:color="000000"/>
              <w:left w:val="nil"/>
              <w:bottom w:val="single" w:sz="4" w:space="0" w:color="000000"/>
              <w:right w:val="single" w:sz="4" w:space="0" w:color="000000"/>
            </w:tcBorders>
          </w:tcPr>
          <w:p w14:paraId="469028C4" w14:textId="77777777" w:rsidR="00350CDF" w:rsidRDefault="00350CDF">
            <w:pPr>
              <w:widowControl/>
              <w:adjustRightInd w:val="0"/>
              <w:rPr>
                <w:rFonts w:asciiTheme="minorEastAsia" w:eastAsiaTheme="minorEastAsia" w:hAnsiTheme="minorEastAsia" w:cstheme="minorEastAsia"/>
                <w:kern w:val="0"/>
                <w:szCs w:val="21"/>
              </w:rPr>
            </w:pPr>
          </w:p>
        </w:tc>
        <w:tc>
          <w:tcPr>
            <w:tcW w:w="994" w:type="dxa"/>
            <w:tcBorders>
              <w:top w:val="single" w:sz="4" w:space="0" w:color="000000"/>
              <w:left w:val="nil"/>
              <w:bottom w:val="single" w:sz="4" w:space="0" w:color="000000"/>
              <w:right w:val="single" w:sz="4" w:space="0" w:color="000000"/>
            </w:tcBorders>
          </w:tcPr>
          <w:p w14:paraId="2378CF5B" w14:textId="77777777" w:rsidR="00350CDF" w:rsidRDefault="00350CDF">
            <w:pPr>
              <w:widowControl/>
              <w:adjustRightInd w:val="0"/>
              <w:rPr>
                <w:rFonts w:asciiTheme="minorEastAsia" w:eastAsiaTheme="minorEastAsia" w:hAnsiTheme="minorEastAsia" w:cstheme="minorEastAsia"/>
                <w:kern w:val="0"/>
                <w:szCs w:val="21"/>
              </w:rPr>
            </w:pPr>
          </w:p>
        </w:tc>
        <w:tc>
          <w:tcPr>
            <w:tcW w:w="882" w:type="dxa"/>
            <w:tcBorders>
              <w:top w:val="single" w:sz="4" w:space="0" w:color="000000"/>
              <w:left w:val="nil"/>
              <w:bottom w:val="single" w:sz="4" w:space="0" w:color="000000"/>
              <w:right w:val="single" w:sz="4" w:space="0" w:color="000000"/>
            </w:tcBorders>
          </w:tcPr>
          <w:p w14:paraId="6CB79BF7" w14:textId="77777777" w:rsidR="00350CDF" w:rsidRDefault="00350CDF">
            <w:pPr>
              <w:widowControl/>
              <w:adjustRightInd w:val="0"/>
              <w:rPr>
                <w:rFonts w:asciiTheme="minorEastAsia" w:eastAsiaTheme="minorEastAsia" w:hAnsiTheme="minorEastAsia" w:cstheme="minorEastAsia"/>
                <w:kern w:val="0"/>
                <w:szCs w:val="21"/>
              </w:rPr>
            </w:pPr>
          </w:p>
        </w:tc>
        <w:tc>
          <w:tcPr>
            <w:tcW w:w="850" w:type="dxa"/>
            <w:tcBorders>
              <w:top w:val="single" w:sz="4" w:space="0" w:color="000000"/>
              <w:left w:val="nil"/>
              <w:bottom w:val="single" w:sz="4" w:space="0" w:color="000000"/>
              <w:right w:val="single" w:sz="4" w:space="0" w:color="000000"/>
            </w:tcBorders>
          </w:tcPr>
          <w:p w14:paraId="5AE73EA0" w14:textId="77777777" w:rsidR="00350CDF" w:rsidRDefault="00350CDF">
            <w:pPr>
              <w:widowControl/>
              <w:adjustRightInd w:val="0"/>
              <w:rPr>
                <w:rFonts w:asciiTheme="minorEastAsia" w:eastAsiaTheme="minorEastAsia" w:hAnsiTheme="minorEastAsia" w:cstheme="minorEastAsia"/>
                <w:kern w:val="0"/>
                <w:szCs w:val="21"/>
              </w:rPr>
            </w:pPr>
          </w:p>
        </w:tc>
        <w:tc>
          <w:tcPr>
            <w:tcW w:w="851" w:type="dxa"/>
            <w:tcBorders>
              <w:top w:val="single" w:sz="4" w:space="0" w:color="000000"/>
              <w:left w:val="nil"/>
              <w:bottom w:val="single" w:sz="4" w:space="0" w:color="000000"/>
              <w:right w:val="single" w:sz="4" w:space="0" w:color="000000"/>
            </w:tcBorders>
          </w:tcPr>
          <w:p w14:paraId="745A6F8A" w14:textId="77777777" w:rsidR="00350CDF" w:rsidRDefault="00350CDF">
            <w:pPr>
              <w:widowControl/>
              <w:adjustRightInd w:val="0"/>
              <w:rPr>
                <w:rFonts w:asciiTheme="minorEastAsia" w:eastAsiaTheme="minorEastAsia" w:hAnsiTheme="minorEastAsia" w:cstheme="minorEastAsia"/>
                <w:kern w:val="0"/>
                <w:szCs w:val="21"/>
              </w:rPr>
            </w:pPr>
          </w:p>
        </w:tc>
      </w:tr>
      <w:tr w:rsidR="00350CDF" w14:paraId="2F494FF7"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66B0AB77" w14:textId="77777777" w:rsidR="00350CDF" w:rsidRDefault="00350CDF">
            <w:pPr>
              <w:widowControl/>
              <w:adjustRightInd w:val="0"/>
              <w:rPr>
                <w:rFonts w:asciiTheme="minorEastAsia" w:eastAsiaTheme="minorEastAsia" w:hAnsiTheme="minorEastAsia" w:cstheme="minorEastAsia"/>
                <w:kern w:val="0"/>
                <w:szCs w:val="21"/>
              </w:rPr>
            </w:pPr>
          </w:p>
        </w:tc>
        <w:tc>
          <w:tcPr>
            <w:tcW w:w="896" w:type="dxa"/>
            <w:tcBorders>
              <w:top w:val="single" w:sz="4" w:space="0" w:color="000000"/>
              <w:left w:val="nil"/>
              <w:bottom w:val="single" w:sz="4" w:space="0" w:color="000000"/>
              <w:right w:val="single" w:sz="4" w:space="0" w:color="000000"/>
            </w:tcBorders>
          </w:tcPr>
          <w:p w14:paraId="22AEEF91" w14:textId="77777777" w:rsidR="00350CDF" w:rsidRDefault="00350CDF">
            <w:pPr>
              <w:widowControl/>
              <w:adjustRightInd w:val="0"/>
              <w:rPr>
                <w:rFonts w:asciiTheme="minorEastAsia" w:eastAsiaTheme="minorEastAsia" w:hAnsiTheme="minorEastAsia" w:cstheme="minorEastAsia"/>
                <w:kern w:val="0"/>
                <w:szCs w:val="21"/>
              </w:rPr>
            </w:pPr>
          </w:p>
        </w:tc>
        <w:tc>
          <w:tcPr>
            <w:tcW w:w="663" w:type="dxa"/>
            <w:tcBorders>
              <w:top w:val="single" w:sz="4" w:space="0" w:color="000000"/>
              <w:left w:val="nil"/>
              <w:bottom w:val="single" w:sz="4" w:space="0" w:color="000000"/>
              <w:right w:val="single" w:sz="4" w:space="0" w:color="000000"/>
            </w:tcBorders>
          </w:tcPr>
          <w:p w14:paraId="2C294067" w14:textId="77777777" w:rsidR="00350CDF" w:rsidRDefault="00350CDF">
            <w:pPr>
              <w:widowControl/>
              <w:adjustRightInd w:val="0"/>
              <w:rPr>
                <w:rFonts w:asciiTheme="minorEastAsia" w:eastAsiaTheme="minorEastAsia" w:hAnsiTheme="minorEastAsia" w:cstheme="minorEastAsia"/>
                <w:kern w:val="0"/>
                <w:szCs w:val="21"/>
              </w:rPr>
            </w:pPr>
          </w:p>
        </w:tc>
        <w:tc>
          <w:tcPr>
            <w:tcW w:w="709" w:type="dxa"/>
            <w:tcBorders>
              <w:top w:val="single" w:sz="4" w:space="0" w:color="000000"/>
              <w:left w:val="nil"/>
              <w:bottom w:val="single" w:sz="4" w:space="0" w:color="000000"/>
              <w:right w:val="single" w:sz="4" w:space="0" w:color="000000"/>
            </w:tcBorders>
          </w:tcPr>
          <w:p w14:paraId="45988822" w14:textId="77777777" w:rsidR="00350CDF" w:rsidRDefault="00350CDF">
            <w:pPr>
              <w:widowControl/>
              <w:adjustRightInd w:val="0"/>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07AB5C98" w14:textId="77777777" w:rsidR="00350CDF" w:rsidRDefault="00350CDF">
            <w:pPr>
              <w:widowControl/>
              <w:adjustRightInd w:val="0"/>
              <w:rPr>
                <w:rFonts w:asciiTheme="minorEastAsia" w:eastAsiaTheme="minorEastAsia" w:hAnsiTheme="minorEastAsia" w:cstheme="minorEastAsia"/>
                <w:kern w:val="0"/>
                <w:szCs w:val="21"/>
              </w:rPr>
            </w:pPr>
          </w:p>
        </w:tc>
        <w:tc>
          <w:tcPr>
            <w:tcW w:w="931" w:type="dxa"/>
            <w:tcBorders>
              <w:top w:val="single" w:sz="4" w:space="0" w:color="000000"/>
              <w:left w:val="nil"/>
              <w:bottom w:val="single" w:sz="4" w:space="0" w:color="000000"/>
              <w:right w:val="single" w:sz="4" w:space="0" w:color="000000"/>
            </w:tcBorders>
          </w:tcPr>
          <w:p w14:paraId="540BD755" w14:textId="77777777" w:rsidR="00350CDF" w:rsidRDefault="00350CDF">
            <w:pPr>
              <w:widowControl/>
              <w:adjustRightInd w:val="0"/>
              <w:rPr>
                <w:rFonts w:asciiTheme="minorEastAsia" w:eastAsiaTheme="minorEastAsia" w:hAnsiTheme="minorEastAsia" w:cstheme="minorEastAsia"/>
                <w:kern w:val="0"/>
                <w:szCs w:val="21"/>
              </w:rPr>
            </w:pPr>
          </w:p>
        </w:tc>
        <w:tc>
          <w:tcPr>
            <w:tcW w:w="1020" w:type="dxa"/>
            <w:tcBorders>
              <w:top w:val="single" w:sz="4" w:space="0" w:color="000000"/>
              <w:left w:val="nil"/>
              <w:bottom w:val="single" w:sz="4" w:space="0" w:color="000000"/>
              <w:right w:val="single" w:sz="4" w:space="0" w:color="000000"/>
            </w:tcBorders>
          </w:tcPr>
          <w:p w14:paraId="6550C6D9" w14:textId="77777777" w:rsidR="00350CDF" w:rsidRDefault="00350CDF">
            <w:pPr>
              <w:widowControl/>
              <w:adjustRightInd w:val="0"/>
              <w:rPr>
                <w:rFonts w:asciiTheme="minorEastAsia" w:eastAsiaTheme="minorEastAsia" w:hAnsiTheme="minorEastAsia" w:cstheme="minorEastAsia"/>
                <w:kern w:val="0"/>
                <w:szCs w:val="21"/>
              </w:rPr>
            </w:pPr>
          </w:p>
        </w:tc>
        <w:tc>
          <w:tcPr>
            <w:tcW w:w="994" w:type="dxa"/>
            <w:tcBorders>
              <w:top w:val="single" w:sz="4" w:space="0" w:color="000000"/>
              <w:left w:val="nil"/>
              <w:bottom w:val="single" w:sz="4" w:space="0" w:color="000000"/>
              <w:right w:val="single" w:sz="4" w:space="0" w:color="000000"/>
            </w:tcBorders>
          </w:tcPr>
          <w:p w14:paraId="66E94D0B" w14:textId="77777777" w:rsidR="00350CDF" w:rsidRDefault="00350CDF">
            <w:pPr>
              <w:widowControl/>
              <w:adjustRightInd w:val="0"/>
              <w:rPr>
                <w:rFonts w:asciiTheme="minorEastAsia" w:eastAsiaTheme="minorEastAsia" w:hAnsiTheme="minorEastAsia" w:cstheme="minorEastAsia"/>
                <w:kern w:val="0"/>
                <w:szCs w:val="21"/>
              </w:rPr>
            </w:pPr>
          </w:p>
        </w:tc>
        <w:tc>
          <w:tcPr>
            <w:tcW w:w="882" w:type="dxa"/>
            <w:tcBorders>
              <w:top w:val="single" w:sz="4" w:space="0" w:color="000000"/>
              <w:left w:val="nil"/>
              <w:bottom w:val="single" w:sz="4" w:space="0" w:color="000000"/>
              <w:right w:val="single" w:sz="4" w:space="0" w:color="000000"/>
            </w:tcBorders>
          </w:tcPr>
          <w:p w14:paraId="1F3D9383" w14:textId="77777777" w:rsidR="00350CDF" w:rsidRDefault="00350CDF">
            <w:pPr>
              <w:widowControl/>
              <w:adjustRightInd w:val="0"/>
              <w:rPr>
                <w:rFonts w:asciiTheme="minorEastAsia" w:eastAsiaTheme="minorEastAsia" w:hAnsiTheme="minorEastAsia" w:cstheme="minorEastAsia"/>
                <w:kern w:val="0"/>
                <w:szCs w:val="21"/>
              </w:rPr>
            </w:pPr>
          </w:p>
        </w:tc>
        <w:tc>
          <w:tcPr>
            <w:tcW w:w="850" w:type="dxa"/>
            <w:tcBorders>
              <w:top w:val="single" w:sz="4" w:space="0" w:color="000000"/>
              <w:left w:val="nil"/>
              <w:bottom w:val="single" w:sz="4" w:space="0" w:color="000000"/>
              <w:right w:val="single" w:sz="4" w:space="0" w:color="000000"/>
            </w:tcBorders>
          </w:tcPr>
          <w:p w14:paraId="1850CD60" w14:textId="77777777" w:rsidR="00350CDF" w:rsidRDefault="00350CDF">
            <w:pPr>
              <w:widowControl/>
              <w:adjustRightInd w:val="0"/>
              <w:rPr>
                <w:rFonts w:asciiTheme="minorEastAsia" w:eastAsiaTheme="minorEastAsia" w:hAnsiTheme="minorEastAsia" w:cstheme="minorEastAsia"/>
                <w:kern w:val="0"/>
                <w:szCs w:val="21"/>
              </w:rPr>
            </w:pPr>
          </w:p>
        </w:tc>
        <w:tc>
          <w:tcPr>
            <w:tcW w:w="851" w:type="dxa"/>
            <w:tcBorders>
              <w:top w:val="single" w:sz="4" w:space="0" w:color="000000"/>
              <w:left w:val="nil"/>
              <w:bottom w:val="single" w:sz="4" w:space="0" w:color="000000"/>
              <w:right w:val="single" w:sz="4" w:space="0" w:color="000000"/>
            </w:tcBorders>
          </w:tcPr>
          <w:p w14:paraId="6EE3ABF9" w14:textId="77777777" w:rsidR="00350CDF" w:rsidRDefault="00350CDF">
            <w:pPr>
              <w:widowControl/>
              <w:adjustRightInd w:val="0"/>
              <w:rPr>
                <w:rFonts w:asciiTheme="minorEastAsia" w:eastAsiaTheme="minorEastAsia" w:hAnsiTheme="minorEastAsia" w:cstheme="minorEastAsia"/>
                <w:kern w:val="0"/>
                <w:szCs w:val="21"/>
              </w:rPr>
            </w:pPr>
          </w:p>
        </w:tc>
      </w:tr>
      <w:tr w:rsidR="00350CDF" w14:paraId="46758EFE"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2A8D8EC6" w14:textId="77777777" w:rsidR="00350CDF" w:rsidRDefault="00350CDF">
            <w:pPr>
              <w:widowControl/>
              <w:adjustRightInd w:val="0"/>
              <w:rPr>
                <w:rFonts w:asciiTheme="minorEastAsia" w:eastAsiaTheme="minorEastAsia" w:hAnsiTheme="minorEastAsia" w:cstheme="minorEastAsia"/>
                <w:kern w:val="0"/>
                <w:szCs w:val="21"/>
              </w:rPr>
            </w:pPr>
          </w:p>
        </w:tc>
        <w:tc>
          <w:tcPr>
            <w:tcW w:w="896" w:type="dxa"/>
            <w:tcBorders>
              <w:top w:val="single" w:sz="4" w:space="0" w:color="000000"/>
              <w:left w:val="nil"/>
              <w:bottom w:val="single" w:sz="4" w:space="0" w:color="000000"/>
              <w:right w:val="single" w:sz="4" w:space="0" w:color="000000"/>
            </w:tcBorders>
          </w:tcPr>
          <w:p w14:paraId="13AB05D1" w14:textId="77777777" w:rsidR="00350CDF" w:rsidRDefault="00350CDF">
            <w:pPr>
              <w:widowControl/>
              <w:adjustRightInd w:val="0"/>
              <w:rPr>
                <w:rFonts w:asciiTheme="minorEastAsia" w:eastAsiaTheme="minorEastAsia" w:hAnsiTheme="minorEastAsia" w:cstheme="minorEastAsia"/>
                <w:kern w:val="0"/>
                <w:szCs w:val="21"/>
              </w:rPr>
            </w:pPr>
          </w:p>
        </w:tc>
        <w:tc>
          <w:tcPr>
            <w:tcW w:w="663" w:type="dxa"/>
            <w:tcBorders>
              <w:top w:val="single" w:sz="4" w:space="0" w:color="000000"/>
              <w:left w:val="nil"/>
              <w:bottom w:val="single" w:sz="4" w:space="0" w:color="000000"/>
              <w:right w:val="single" w:sz="4" w:space="0" w:color="000000"/>
            </w:tcBorders>
          </w:tcPr>
          <w:p w14:paraId="230AEC22" w14:textId="77777777" w:rsidR="00350CDF" w:rsidRDefault="00350CDF">
            <w:pPr>
              <w:widowControl/>
              <w:adjustRightInd w:val="0"/>
              <w:rPr>
                <w:rFonts w:asciiTheme="minorEastAsia" w:eastAsiaTheme="minorEastAsia" w:hAnsiTheme="minorEastAsia" w:cstheme="minorEastAsia"/>
                <w:kern w:val="0"/>
                <w:szCs w:val="21"/>
              </w:rPr>
            </w:pPr>
          </w:p>
        </w:tc>
        <w:tc>
          <w:tcPr>
            <w:tcW w:w="709" w:type="dxa"/>
            <w:tcBorders>
              <w:top w:val="single" w:sz="4" w:space="0" w:color="000000"/>
              <w:left w:val="nil"/>
              <w:bottom w:val="single" w:sz="4" w:space="0" w:color="000000"/>
              <w:right w:val="single" w:sz="4" w:space="0" w:color="000000"/>
            </w:tcBorders>
          </w:tcPr>
          <w:p w14:paraId="75119995" w14:textId="77777777" w:rsidR="00350CDF" w:rsidRDefault="00350CDF">
            <w:pPr>
              <w:widowControl/>
              <w:adjustRightInd w:val="0"/>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3F3DE30A" w14:textId="77777777" w:rsidR="00350CDF" w:rsidRDefault="00350CDF">
            <w:pPr>
              <w:widowControl/>
              <w:adjustRightInd w:val="0"/>
              <w:rPr>
                <w:rFonts w:asciiTheme="minorEastAsia" w:eastAsiaTheme="minorEastAsia" w:hAnsiTheme="minorEastAsia" w:cstheme="minorEastAsia"/>
                <w:kern w:val="0"/>
                <w:szCs w:val="21"/>
              </w:rPr>
            </w:pPr>
          </w:p>
        </w:tc>
        <w:tc>
          <w:tcPr>
            <w:tcW w:w="931" w:type="dxa"/>
            <w:tcBorders>
              <w:top w:val="single" w:sz="4" w:space="0" w:color="000000"/>
              <w:left w:val="nil"/>
              <w:bottom w:val="single" w:sz="4" w:space="0" w:color="000000"/>
              <w:right w:val="single" w:sz="4" w:space="0" w:color="000000"/>
            </w:tcBorders>
          </w:tcPr>
          <w:p w14:paraId="443BBE7D" w14:textId="77777777" w:rsidR="00350CDF" w:rsidRDefault="00350CDF">
            <w:pPr>
              <w:widowControl/>
              <w:adjustRightInd w:val="0"/>
              <w:rPr>
                <w:rFonts w:asciiTheme="minorEastAsia" w:eastAsiaTheme="minorEastAsia" w:hAnsiTheme="minorEastAsia" w:cstheme="minorEastAsia"/>
                <w:kern w:val="0"/>
                <w:szCs w:val="21"/>
              </w:rPr>
            </w:pPr>
          </w:p>
        </w:tc>
        <w:tc>
          <w:tcPr>
            <w:tcW w:w="1020" w:type="dxa"/>
            <w:tcBorders>
              <w:top w:val="single" w:sz="4" w:space="0" w:color="000000"/>
              <w:left w:val="nil"/>
              <w:bottom w:val="single" w:sz="4" w:space="0" w:color="000000"/>
              <w:right w:val="single" w:sz="4" w:space="0" w:color="000000"/>
            </w:tcBorders>
          </w:tcPr>
          <w:p w14:paraId="4307A2AB" w14:textId="77777777" w:rsidR="00350CDF" w:rsidRDefault="00350CDF">
            <w:pPr>
              <w:widowControl/>
              <w:adjustRightInd w:val="0"/>
              <w:rPr>
                <w:rFonts w:asciiTheme="minorEastAsia" w:eastAsiaTheme="minorEastAsia" w:hAnsiTheme="minorEastAsia" w:cstheme="minorEastAsia"/>
                <w:kern w:val="0"/>
                <w:szCs w:val="21"/>
              </w:rPr>
            </w:pPr>
          </w:p>
        </w:tc>
        <w:tc>
          <w:tcPr>
            <w:tcW w:w="994" w:type="dxa"/>
            <w:tcBorders>
              <w:top w:val="single" w:sz="4" w:space="0" w:color="000000"/>
              <w:left w:val="nil"/>
              <w:bottom w:val="single" w:sz="4" w:space="0" w:color="000000"/>
              <w:right w:val="single" w:sz="4" w:space="0" w:color="000000"/>
            </w:tcBorders>
          </w:tcPr>
          <w:p w14:paraId="16F84B1F" w14:textId="77777777" w:rsidR="00350CDF" w:rsidRDefault="00350CDF">
            <w:pPr>
              <w:widowControl/>
              <w:adjustRightInd w:val="0"/>
              <w:rPr>
                <w:rFonts w:asciiTheme="minorEastAsia" w:eastAsiaTheme="minorEastAsia" w:hAnsiTheme="minorEastAsia" w:cstheme="minorEastAsia"/>
                <w:kern w:val="0"/>
                <w:szCs w:val="21"/>
              </w:rPr>
            </w:pPr>
          </w:p>
        </w:tc>
        <w:tc>
          <w:tcPr>
            <w:tcW w:w="882" w:type="dxa"/>
            <w:tcBorders>
              <w:top w:val="single" w:sz="4" w:space="0" w:color="000000"/>
              <w:left w:val="nil"/>
              <w:bottom w:val="single" w:sz="4" w:space="0" w:color="000000"/>
              <w:right w:val="single" w:sz="4" w:space="0" w:color="000000"/>
            </w:tcBorders>
          </w:tcPr>
          <w:p w14:paraId="4E66A54D" w14:textId="77777777" w:rsidR="00350CDF" w:rsidRDefault="00350CDF">
            <w:pPr>
              <w:widowControl/>
              <w:adjustRightInd w:val="0"/>
              <w:rPr>
                <w:rFonts w:asciiTheme="minorEastAsia" w:eastAsiaTheme="minorEastAsia" w:hAnsiTheme="minorEastAsia" w:cstheme="minorEastAsia"/>
                <w:kern w:val="0"/>
                <w:szCs w:val="21"/>
              </w:rPr>
            </w:pPr>
          </w:p>
        </w:tc>
        <w:tc>
          <w:tcPr>
            <w:tcW w:w="850" w:type="dxa"/>
            <w:tcBorders>
              <w:top w:val="single" w:sz="4" w:space="0" w:color="000000"/>
              <w:left w:val="nil"/>
              <w:bottom w:val="single" w:sz="4" w:space="0" w:color="000000"/>
              <w:right w:val="single" w:sz="4" w:space="0" w:color="000000"/>
            </w:tcBorders>
          </w:tcPr>
          <w:p w14:paraId="52E047EC" w14:textId="77777777" w:rsidR="00350CDF" w:rsidRDefault="00350CDF">
            <w:pPr>
              <w:widowControl/>
              <w:adjustRightInd w:val="0"/>
              <w:rPr>
                <w:rFonts w:asciiTheme="minorEastAsia" w:eastAsiaTheme="minorEastAsia" w:hAnsiTheme="minorEastAsia" w:cstheme="minorEastAsia"/>
                <w:kern w:val="0"/>
                <w:szCs w:val="21"/>
              </w:rPr>
            </w:pPr>
          </w:p>
        </w:tc>
        <w:tc>
          <w:tcPr>
            <w:tcW w:w="851" w:type="dxa"/>
            <w:tcBorders>
              <w:top w:val="single" w:sz="4" w:space="0" w:color="000000"/>
              <w:left w:val="nil"/>
              <w:bottom w:val="single" w:sz="4" w:space="0" w:color="000000"/>
              <w:right w:val="single" w:sz="4" w:space="0" w:color="000000"/>
            </w:tcBorders>
          </w:tcPr>
          <w:p w14:paraId="0134177C" w14:textId="77777777" w:rsidR="00350CDF" w:rsidRDefault="00350CDF">
            <w:pPr>
              <w:widowControl/>
              <w:adjustRightInd w:val="0"/>
              <w:rPr>
                <w:rFonts w:asciiTheme="minorEastAsia" w:eastAsiaTheme="minorEastAsia" w:hAnsiTheme="minorEastAsia" w:cstheme="minorEastAsia"/>
                <w:kern w:val="0"/>
                <w:szCs w:val="21"/>
              </w:rPr>
            </w:pPr>
          </w:p>
        </w:tc>
      </w:tr>
      <w:tr w:rsidR="00350CDF" w14:paraId="67F8FC56"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26FB80CA" w14:textId="77777777" w:rsidR="00350CDF" w:rsidRDefault="00350CDF">
            <w:pPr>
              <w:widowControl/>
              <w:adjustRightInd w:val="0"/>
              <w:rPr>
                <w:rFonts w:asciiTheme="minorEastAsia" w:eastAsiaTheme="minorEastAsia" w:hAnsiTheme="minorEastAsia" w:cstheme="minorEastAsia"/>
                <w:kern w:val="0"/>
                <w:szCs w:val="21"/>
              </w:rPr>
            </w:pPr>
          </w:p>
        </w:tc>
        <w:tc>
          <w:tcPr>
            <w:tcW w:w="896" w:type="dxa"/>
            <w:tcBorders>
              <w:top w:val="single" w:sz="4" w:space="0" w:color="000000"/>
              <w:left w:val="nil"/>
              <w:bottom w:val="single" w:sz="4" w:space="0" w:color="000000"/>
              <w:right w:val="single" w:sz="4" w:space="0" w:color="000000"/>
            </w:tcBorders>
          </w:tcPr>
          <w:p w14:paraId="19889482" w14:textId="77777777" w:rsidR="00350CDF" w:rsidRDefault="00350CDF">
            <w:pPr>
              <w:widowControl/>
              <w:adjustRightInd w:val="0"/>
              <w:rPr>
                <w:rFonts w:asciiTheme="minorEastAsia" w:eastAsiaTheme="minorEastAsia" w:hAnsiTheme="minorEastAsia" w:cstheme="minorEastAsia"/>
                <w:kern w:val="0"/>
                <w:szCs w:val="21"/>
              </w:rPr>
            </w:pPr>
          </w:p>
        </w:tc>
        <w:tc>
          <w:tcPr>
            <w:tcW w:w="663" w:type="dxa"/>
            <w:tcBorders>
              <w:top w:val="single" w:sz="4" w:space="0" w:color="000000"/>
              <w:left w:val="nil"/>
              <w:bottom w:val="single" w:sz="4" w:space="0" w:color="000000"/>
              <w:right w:val="single" w:sz="4" w:space="0" w:color="000000"/>
            </w:tcBorders>
          </w:tcPr>
          <w:p w14:paraId="27B611E0" w14:textId="77777777" w:rsidR="00350CDF" w:rsidRDefault="00350CDF">
            <w:pPr>
              <w:widowControl/>
              <w:adjustRightInd w:val="0"/>
              <w:rPr>
                <w:rFonts w:asciiTheme="minorEastAsia" w:eastAsiaTheme="minorEastAsia" w:hAnsiTheme="minorEastAsia" w:cstheme="minorEastAsia"/>
                <w:kern w:val="0"/>
                <w:szCs w:val="21"/>
              </w:rPr>
            </w:pPr>
          </w:p>
        </w:tc>
        <w:tc>
          <w:tcPr>
            <w:tcW w:w="709" w:type="dxa"/>
            <w:tcBorders>
              <w:top w:val="single" w:sz="4" w:space="0" w:color="000000"/>
              <w:left w:val="nil"/>
              <w:bottom w:val="single" w:sz="4" w:space="0" w:color="000000"/>
              <w:right w:val="single" w:sz="4" w:space="0" w:color="000000"/>
            </w:tcBorders>
          </w:tcPr>
          <w:p w14:paraId="0ED87F44" w14:textId="77777777" w:rsidR="00350CDF" w:rsidRDefault="00350CDF">
            <w:pPr>
              <w:widowControl/>
              <w:adjustRightInd w:val="0"/>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229712B8" w14:textId="77777777" w:rsidR="00350CDF" w:rsidRDefault="00350CDF">
            <w:pPr>
              <w:widowControl/>
              <w:adjustRightInd w:val="0"/>
              <w:rPr>
                <w:rFonts w:asciiTheme="minorEastAsia" w:eastAsiaTheme="minorEastAsia" w:hAnsiTheme="minorEastAsia" w:cstheme="minorEastAsia"/>
                <w:kern w:val="0"/>
                <w:szCs w:val="21"/>
              </w:rPr>
            </w:pPr>
          </w:p>
        </w:tc>
        <w:tc>
          <w:tcPr>
            <w:tcW w:w="931" w:type="dxa"/>
            <w:tcBorders>
              <w:top w:val="single" w:sz="4" w:space="0" w:color="000000"/>
              <w:left w:val="nil"/>
              <w:bottom w:val="single" w:sz="4" w:space="0" w:color="000000"/>
              <w:right w:val="single" w:sz="4" w:space="0" w:color="000000"/>
            </w:tcBorders>
          </w:tcPr>
          <w:p w14:paraId="18B5ED78" w14:textId="77777777" w:rsidR="00350CDF" w:rsidRDefault="00350CDF">
            <w:pPr>
              <w:widowControl/>
              <w:adjustRightInd w:val="0"/>
              <w:rPr>
                <w:rFonts w:asciiTheme="minorEastAsia" w:eastAsiaTheme="minorEastAsia" w:hAnsiTheme="minorEastAsia" w:cstheme="minorEastAsia"/>
                <w:kern w:val="0"/>
                <w:szCs w:val="21"/>
              </w:rPr>
            </w:pPr>
          </w:p>
        </w:tc>
        <w:tc>
          <w:tcPr>
            <w:tcW w:w="1020" w:type="dxa"/>
            <w:tcBorders>
              <w:top w:val="single" w:sz="4" w:space="0" w:color="000000"/>
              <w:left w:val="nil"/>
              <w:bottom w:val="single" w:sz="4" w:space="0" w:color="000000"/>
              <w:right w:val="single" w:sz="4" w:space="0" w:color="000000"/>
            </w:tcBorders>
          </w:tcPr>
          <w:p w14:paraId="1663D928" w14:textId="77777777" w:rsidR="00350CDF" w:rsidRDefault="00350CDF">
            <w:pPr>
              <w:widowControl/>
              <w:adjustRightInd w:val="0"/>
              <w:rPr>
                <w:rFonts w:asciiTheme="minorEastAsia" w:eastAsiaTheme="minorEastAsia" w:hAnsiTheme="minorEastAsia" w:cstheme="minorEastAsia"/>
                <w:kern w:val="0"/>
                <w:szCs w:val="21"/>
              </w:rPr>
            </w:pPr>
          </w:p>
        </w:tc>
        <w:tc>
          <w:tcPr>
            <w:tcW w:w="994" w:type="dxa"/>
            <w:tcBorders>
              <w:top w:val="single" w:sz="4" w:space="0" w:color="000000"/>
              <w:left w:val="nil"/>
              <w:bottom w:val="single" w:sz="4" w:space="0" w:color="000000"/>
              <w:right w:val="single" w:sz="4" w:space="0" w:color="000000"/>
            </w:tcBorders>
          </w:tcPr>
          <w:p w14:paraId="0F8E8EBA" w14:textId="77777777" w:rsidR="00350CDF" w:rsidRDefault="00350CDF">
            <w:pPr>
              <w:widowControl/>
              <w:adjustRightInd w:val="0"/>
              <w:rPr>
                <w:rFonts w:asciiTheme="minorEastAsia" w:eastAsiaTheme="minorEastAsia" w:hAnsiTheme="minorEastAsia" w:cstheme="minorEastAsia"/>
                <w:kern w:val="0"/>
                <w:szCs w:val="21"/>
              </w:rPr>
            </w:pPr>
          </w:p>
        </w:tc>
        <w:tc>
          <w:tcPr>
            <w:tcW w:w="882" w:type="dxa"/>
            <w:tcBorders>
              <w:top w:val="single" w:sz="4" w:space="0" w:color="000000"/>
              <w:left w:val="nil"/>
              <w:bottom w:val="single" w:sz="4" w:space="0" w:color="000000"/>
              <w:right w:val="single" w:sz="4" w:space="0" w:color="000000"/>
            </w:tcBorders>
          </w:tcPr>
          <w:p w14:paraId="6B063C13" w14:textId="77777777" w:rsidR="00350CDF" w:rsidRDefault="00350CDF">
            <w:pPr>
              <w:widowControl/>
              <w:adjustRightInd w:val="0"/>
              <w:rPr>
                <w:rFonts w:asciiTheme="minorEastAsia" w:eastAsiaTheme="minorEastAsia" w:hAnsiTheme="minorEastAsia" w:cstheme="minorEastAsia"/>
                <w:kern w:val="0"/>
                <w:szCs w:val="21"/>
              </w:rPr>
            </w:pPr>
          </w:p>
        </w:tc>
        <w:tc>
          <w:tcPr>
            <w:tcW w:w="850" w:type="dxa"/>
            <w:tcBorders>
              <w:top w:val="single" w:sz="4" w:space="0" w:color="000000"/>
              <w:left w:val="nil"/>
              <w:bottom w:val="single" w:sz="4" w:space="0" w:color="000000"/>
              <w:right w:val="single" w:sz="4" w:space="0" w:color="000000"/>
            </w:tcBorders>
          </w:tcPr>
          <w:p w14:paraId="693BA22E" w14:textId="77777777" w:rsidR="00350CDF" w:rsidRDefault="00350CDF">
            <w:pPr>
              <w:widowControl/>
              <w:adjustRightInd w:val="0"/>
              <w:rPr>
                <w:rFonts w:asciiTheme="minorEastAsia" w:eastAsiaTheme="minorEastAsia" w:hAnsiTheme="minorEastAsia" w:cstheme="minorEastAsia"/>
                <w:kern w:val="0"/>
                <w:szCs w:val="21"/>
              </w:rPr>
            </w:pPr>
          </w:p>
        </w:tc>
        <w:tc>
          <w:tcPr>
            <w:tcW w:w="851" w:type="dxa"/>
            <w:tcBorders>
              <w:top w:val="single" w:sz="4" w:space="0" w:color="000000"/>
              <w:left w:val="nil"/>
              <w:bottom w:val="single" w:sz="4" w:space="0" w:color="000000"/>
              <w:right w:val="single" w:sz="4" w:space="0" w:color="000000"/>
            </w:tcBorders>
          </w:tcPr>
          <w:p w14:paraId="2FC9B387" w14:textId="77777777" w:rsidR="00350CDF" w:rsidRDefault="00350CDF">
            <w:pPr>
              <w:widowControl/>
              <w:adjustRightInd w:val="0"/>
              <w:rPr>
                <w:rFonts w:asciiTheme="minorEastAsia" w:eastAsiaTheme="minorEastAsia" w:hAnsiTheme="minorEastAsia" w:cstheme="minorEastAsia"/>
                <w:kern w:val="0"/>
                <w:szCs w:val="21"/>
              </w:rPr>
            </w:pPr>
          </w:p>
        </w:tc>
      </w:tr>
      <w:tr w:rsidR="00350CDF" w14:paraId="2B411208"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55F55538" w14:textId="77777777" w:rsidR="00350CDF" w:rsidRDefault="00350CDF">
            <w:pPr>
              <w:widowControl/>
              <w:adjustRightInd w:val="0"/>
              <w:rPr>
                <w:rFonts w:asciiTheme="minorEastAsia" w:eastAsiaTheme="minorEastAsia" w:hAnsiTheme="minorEastAsia" w:cstheme="minorEastAsia"/>
                <w:kern w:val="0"/>
                <w:szCs w:val="21"/>
              </w:rPr>
            </w:pPr>
          </w:p>
        </w:tc>
        <w:tc>
          <w:tcPr>
            <w:tcW w:w="896" w:type="dxa"/>
            <w:tcBorders>
              <w:top w:val="single" w:sz="4" w:space="0" w:color="000000"/>
              <w:left w:val="nil"/>
              <w:bottom w:val="single" w:sz="4" w:space="0" w:color="000000"/>
              <w:right w:val="single" w:sz="4" w:space="0" w:color="000000"/>
            </w:tcBorders>
          </w:tcPr>
          <w:p w14:paraId="3FD3275A" w14:textId="77777777" w:rsidR="00350CDF" w:rsidRDefault="00350CDF">
            <w:pPr>
              <w:widowControl/>
              <w:adjustRightInd w:val="0"/>
              <w:rPr>
                <w:rFonts w:asciiTheme="minorEastAsia" w:eastAsiaTheme="minorEastAsia" w:hAnsiTheme="minorEastAsia" w:cstheme="minorEastAsia"/>
                <w:kern w:val="0"/>
                <w:szCs w:val="21"/>
              </w:rPr>
            </w:pPr>
          </w:p>
        </w:tc>
        <w:tc>
          <w:tcPr>
            <w:tcW w:w="663" w:type="dxa"/>
            <w:tcBorders>
              <w:top w:val="single" w:sz="4" w:space="0" w:color="000000"/>
              <w:left w:val="nil"/>
              <w:bottom w:val="single" w:sz="4" w:space="0" w:color="000000"/>
              <w:right w:val="single" w:sz="4" w:space="0" w:color="000000"/>
            </w:tcBorders>
          </w:tcPr>
          <w:p w14:paraId="229971A7" w14:textId="77777777" w:rsidR="00350CDF" w:rsidRDefault="00350CDF">
            <w:pPr>
              <w:widowControl/>
              <w:adjustRightInd w:val="0"/>
              <w:rPr>
                <w:rFonts w:asciiTheme="minorEastAsia" w:eastAsiaTheme="minorEastAsia" w:hAnsiTheme="minorEastAsia" w:cstheme="minorEastAsia"/>
                <w:kern w:val="0"/>
                <w:szCs w:val="21"/>
              </w:rPr>
            </w:pPr>
          </w:p>
        </w:tc>
        <w:tc>
          <w:tcPr>
            <w:tcW w:w="709" w:type="dxa"/>
            <w:tcBorders>
              <w:top w:val="single" w:sz="4" w:space="0" w:color="000000"/>
              <w:left w:val="nil"/>
              <w:bottom w:val="single" w:sz="4" w:space="0" w:color="000000"/>
              <w:right w:val="single" w:sz="4" w:space="0" w:color="000000"/>
            </w:tcBorders>
          </w:tcPr>
          <w:p w14:paraId="73A9D1DB" w14:textId="77777777" w:rsidR="00350CDF" w:rsidRDefault="00350CDF">
            <w:pPr>
              <w:widowControl/>
              <w:adjustRightInd w:val="0"/>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54E4B59E" w14:textId="77777777" w:rsidR="00350CDF" w:rsidRDefault="00350CDF">
            <w:pPr>
              <w:widowControl/>
              <w:adjustRightInd w:val="0"/>
              <w:rPr>
                <w:rFonts w:asciiTheme="minorEastAsia" w:eastAsiaTheme="minorEastAsia" w:hAnsiTheme="minorEastAsia" w:cstheme="minorEastAsia"/>
                <w:kern w:val="0"/>
                <w:szCs w:val="21"/>
              </w:rPr>
            </w:pPr>
          </w:p>
        </w:tc>
        <w:tc>
          <w:tcPr>
            <w:tcW w:w="931" w:type="dxa"/>
            <w:tcBorders>
              <w:top w:val="single" w:sz="4" w:space="0" w:color="000000"/>
              <w:left w:val="nil"/>
              <w:bottom w:val="single" w:sz="4" w:space="0" w:color="000000"/>
              <w:right w:val="single" w:sz="4" w:space="0" w:color="000000"/>
            </w:tcBorders>
          </w:tcPr>
          <w:p w14:paraId="6518605D" w14:textId="77777777" w:rsidR="00350CDF" w:rsidRDefault="00350CDF">
            <w:pPr>
              <w:widowControl/>
              <w:adjustRightInd w:val="0"/>
              <w:rPr>
                <w:rFonts w:asciiTheme="minorEastAsia" w:eastAsiaTheme="minorEastAsia" w:hAnsiTheme="minorEastAsia" w:cstheme="minorEastAsia"/>
                <w:kern w:val="0"/>
                <w:szCs w:val="21"/>
              </w:rPr>
            </w:pPr>
          </w:p>
        </w:tc>
        <w:tc>
          <w:tcPr>
            <w:tcW w:w="1020" w:type="dxa"/>
            <w:tcBorders>
              <w:top w:val="single" w:sz="4" w:space="0" w:color="000000"/>
              <w:left w:val="nil"/>
              <w:bottom w:val="single" w:sz="4" w:space="0" w:color="000000"/>
              <w:right w:val="single" w:sz="4" w:space="0" w:color="000000"/>
            </w:tcBorders>
          </w:tcPr>
          <w:p w14:paraId="7335B430" w14:textId="77777777" w:rsidR="00350CDF" w:rsidRDefault="00350CDF">
            <w:pPr>
              <w:widowControl/>
              <w:adjustRightInd w:val="0"/>
              <w:rPr>
                <w:rFonts w:asciiTheme="minorEastAsia" w:eastAsiaTheme="minorEastAsia" w:hAnsiTheme="minorEastAsia" w:cstheme="minorEastAsia"/>
                <w:kern w:val="0"/>
                <w:szCs w:val="21"/>
              </w:rPr>
            </w:pPr>
          </w:p>
        </w:tc>
        <w:tc>
          <w:tcPr>
            <w:tcW w:w="994" w:type="dxa"/>
            <w:tcBorders>
              <w:top w:val="single" w:sz="4" w:space="0" w:color="000000"/>
              <w:left w:val="nil"/>
              <w:bottom w:val="single" w:sz="4" w:space="0" w:color="000000"/>
              <w:right w:val="single" w:sz="4" w:space="0" w:color="000000"/>
            </w:tcBorders>
          </w:tcPr>
          <w:p w14:paraId="6E4E7E8F" w14:textId="77777777" w:rsidR="00350CDF" w:rsidRDefault="00350CDF">
            <w:pPr>
              <w:widowControl/>
              <w:adjustRightInd w:val="0"/>
              <w:rPr>
                <w:rFonts w:asciiTheme="minorEastAsia" w:eastAsiaTheme="minorEastAsia" w:hAnsiTheme="minorEastAsia" w:cstheme="minorEastAsia"/>
                <w:kern w:val="0"/>
                <w:szCs w:val="21"/>
              </w:rPr>
            </w:pPr>
          </w:p>
        </w:tc>
        <w:tc>
          <w:tcPr>
            <w:tcW w:w="882" w:type="dxa"/>
            <w:tcBorders>
              <w:top w:val="single" w:sz="4" w:space="0" w:color="000000"/>
              <w:left w:val="nil"/>
              <w:bottom w:val="single" w:sz="4" w:space="0" w:color="000000"/>
              <w:right w:val="single" w:sz="4" w:space="0" w:color="000000"/>
            </w:tcBorders>
          </w:tcPr>
          <w:p w14:paraId="545A2E28" w14:textId="77777777" w:rsidR="00350CDF" w:rsidRDefault="00350CDF">
            <w:pPr>
              <w:widowControl/>
              <w:adjustRightInd w:val="0"/>
              <w:rPr>
                <w:rFonts w:asciiTheme="minorEastAsia" w:eastAsiaTheme="minorEastAsia" w:hAnsiTheme="minorEastAsia" w:cstheme="minorEastAsia"/>
                <w:kern w:val="0"/>
                <w:szCs w:val="21"/>
              </w:rPr>
            </w:pPr>
          </w:p>
        </w:tc>
        <w:tc>
          <w:tcPr>
            <w:tcW w:w="850" w:type="dxa"/>
            <w:tcBorders>
              <w:top w:val="single" w:sz="4" w:space="0" w:color="000000"/>
              <w:left w:val="nil"/>
              <w:bottom w:val="single" w:sz="4" w:space="0" w:color="000000"/>
              <w:right w:val="single" w:sz="4" w:space="0" w:color="000000"/>
            </w:tcBorders>
          </w:tcPr>
          <w:p w14:paraId="22A99843" w14:textId="77777777" w:rsidR="00350CDF" w:rsidRDefault="00350CDF">
            <w:pPr>
              <w:widowControl/>
              <w:adjustRightInd w:val="0"/>
              <w:rPr>
                <w:rFonts w:asciiTheme="minorEastAsia" w:eastAsiaTheme="minorEastAsia" w:hAnsiTheme="minorEastAsia" w:cstheme="minorEastAsia"/>
                <w:kern w:val="0"/>
                <w:szCs w:val="21"/>
              </w:rPr>
            </w:pPr>
          </w:p>
        </w:tc>
        <w:tc>
          <w:tcPr>
            <w:tcW w:w="851" w:type="dxa"/>
            <w:tcBorders>
              <w:top w:val="single" w:sz="4" w:space="0" w:color="000000"/>
              <w:left w:val="nil"/>
              <w:bottom w:val="single" w:sz="4" w:space="0" w:color="000000"/>
              <w:right w:val="single" w:sz="4" w:space="0" w:color="000000"/>
            </w:tcBorders>
          </w:tcPr>
          <w:p w14:paraId="5F43131C" w14:textId="77777777" w:rsidR="00350CDF" w:rsidRDefault="00350CDF">
            <w:pPr>
              <w:widowControl/>
              <w:adjustRightInd w:val="0"/>
              <w:rPr>
                <w:rFonts w:asciiTheme="minorEastAsia" w:eastAsiaTheme="minorEastAsia" w:hAnsiTheme="minorEastAsia" w:cstheme="minorEastAsia"/>
                <w:kern w:val="0"/>
                <w:szCs w:val="21"/>
              </w:rPr>
            </w:pPr>
          </w:p>
        </w:tc>
      </w:tr>
      <w:tr w:rsidR="00350CDF" w14:paraId="5AE72A52"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7A5D9638" w14:textId="77777777" w:rsidR="00350CDF" w:rsidRDefault="00350CDF">
            <w:pPr>
              <w:widowControl/>
              <w:adjustRightInd w:val="0"/>
              <w:rPr>
                <w:rFonts w:asciiTheme="minorEastAsia" w:eastAsiaTheme="minorEastAsia" w:hAnsiTheme="minorEastAsia" w:cstheme="minorEastAsia"/>
                <w:kern w:val="0"/>
                <w:szCs w:val="21"/>
              </w:rPr>
            </w:pPr>
          </w:p>
        </w:tc>
        <w:tc>
          <w:tcPr>
            <w:tcW w:w="896" w:type="dxa"/>
            <w:tcBorders>
              <w:top w:val="single" w:sz="4" w:space="0" w:color="000000"/>
              <w:left w:val="nil"/>
              <w:bottom w:val="single" w:sz="4" w:space="0" w:color="000000"/>
              <w:right w:val="single" w:sz="4" w:space="0" w:color="000000"/>
            </w:tcBorders>
          </w:tcPr>
          <w:p w14:paraId="7358CFF6" w14:textId="77777777" w:rsidR="00350CDF" w:rsidRDefault="00350CDF">
            <w:pPr>
              <w:widowControl/>
              <w:adjustRightInd w:val="0"/>
              <w:rPr>
                <w:rFonts w:asciiTheme="minorEastAsia" w:eastAsiaTheme="minorEastAsia" w:hAnsiTheme="minorEastAsia" w:cstheme="minorEastAsia"/>
                <w:kern w:val="0"/>
                <w:szCs w:val="21"/>
              </w:rPr>
            </w:pPr>
          </w:p>
        </w:tc>
        <w:tc>
          <w:tcPr>
            <w:tcW w:w="663" w:type="dxa"/>
            <w:tcBorders>
              <w:top w:val="single" w:sz="4" w:space="0" w:color="000000"/>
              <w:left w:val="nil"/>
              <w:bottom w:val="single" w:sz="4" w:space="0" w:color="000000"/>
              <w:right w:val="single" w:sz="4" w:space="0" w:color="000000"/>
            </w:tcBorders>
          </w:tcPr>
          <w:p w14:paraId="312F06AE" w14:textId="77777777" w:rsidR="00350CDF" w:rsidRDefault="00350CDF">
            <w:pPr>
              <w:widowControl/>
              <w:adjustRightInd w:val="0"/>
              <w:rPr>
                <w:rFonts w:asciiTheme="minorEastAsia" w:eastAsiaTheme="minorEastAsia" w:hAnsiTheme="minorEastAsia" w:cstheme="minorEastAsia"/>
                <w:kern w:val="0"/>
                <w:szCs w:val="21"/>
              </w:rPr>
            </w:pPr>
          </w:p>
        </w:tc>
        <w:tc>
          <w:tcPr>
            <w:tcW w:w="709" w:type="dxa"/>
            <w:tcBorders>
              <w:top w:val="single" w:sz="4" w:space="0" w:color="000000"/>
              <w:left w:val="nil"/>
              <w:bottom w:val="single" w:sz="4" w:space="0" w:color="000000"/>
              <w:right w:val="single" w:sz="4" w:space="0" w:color="000000"/>
            </w:tcBorders>
          </w:tcPr>
          <w:p w14:paraId="742013DB" w14:textId="77777777" w:rsidR="00350CDF" w:rsidRDefault="00350CDF">
            <w:pPr>
              <w:widowControl/>
              <w:adjustRightInd w:val="0"/>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0DA69FD0" w14:textId="77777777" w:rsidR="00350CDF" w:rsidRDefault="00350CDF">
            <w:pPr>
              <w:widowControl/>
              <w:adjustRightInd w:val="0"/>
              <w:rPr>
                <w:rFonts w:asciiTheme="minorEastAsia" w:eastAsiaTheme="minorEastAsia" w:hAnsiTheme="minorEastAsia" w:cstheme="minorEastAsia"/>
                <w:kern w:val="0"/>
                <w:szCs w:val="21"/>
              </w:rPr>
            </w:pPr>
          </w:p>
        </w:tc>
        <w:tc>
          <w:tcPr>
            <w:tcW w:w="931" w:type="dxa"/>
            <w:tcBorders>
              <w:top w:val="single" w:sz="4" w:space="0" w:color="000000"/>
              <w:left w:val="nil"/>
              <w:bottom w:val="single" w:sz="4" w:space="0" w:color="000000"/>
              <w:right w:val="single" w:sz="4" w:space="0" w:color="000000"/>
            </w:tcBorders>
          </w:tcPr>
          <w:p w14:paraId="4C4DADBA" w14:textId="77777777" w:rsidR="00350CDF" w:rsidRDefault="00350CDF">
            <w:pPr>
              <w:widowControl/>
              <w:adjustRightInd w:val="0"/>
              <w:rPr>
                <w:rFonts w:asciiTheme="minorEastAsia" w:eastAsiaTheme="minorEastAsia" w:hAnsiTheme="minorEastAsia" w:cstheme="minorEastAsia"/>
                <w:kern w:val="0"/>
                <w:szCs w:val="21"/>
              </w:rPr>
            </w:pPr>
          </w:p>
        </w:tc>
        <w:tc>
          <w:tcPr>
            <w:tcW w:w="1020" w:type="dxa"/>
            <w:tcBorders>
              <w:top w:val="single" w:sz="4" w:space="0" w:color="000000"/>
              <w:left w:val="nil"/>
              <w:bottom w:val="single" w:sz="4" w:space="0" w:color="000000"/>
              <w:right w:val="single" w:sz="4" w:space="0" w:color="000000"/>
            </w:tcBorders>
          </w:tcPr>
          <w:p w14:paraId="5B0E9721" w14:textId="77777777" w:rsidR="00350CDF" w:rsidRDefault="00350CDF">
            <w:pPr>
              <w:widowControl/>
              <w:adjustRightInd w:val="0"/>
              <w:rPr>
                <w:rFonts w:asciiTheme="minorEastAsia" w:eastAsiaTheme="minorEastAsia" w:hAnsiTheme="minorEastAsia" w:cstheme="minorEastAsia"/>
                <w:kern w:val="0"/>
                <w:szCs w:val="21"/>
              </w:rPr>
            </w:pPr>
          </w:p>
        </w:tc>
        <w:tc>
          <w:tcPr>
            <w:tcW w:w="994" w:type="dxa"/>
            <w:tcBorders>
              <w:top w:val="single" w:sz="4" w:space="0" w:color="000000"/>
              <w:left w:val="nil"/>
              <w:bottom w:val="single" w:sz="4" w:space="0" w:color="000000"/>
              <w:right w:val="single" w:sz="4" w:space="0" w:color="000000"/>
            </w:tcBorders>
          </w:tcPr>
          <w:p w14:paraId="59C8AFAB" w14:textId="77777777" w:rsidR="00350CDF" w:rsidRDefault="00350CDF">
            <w:pPr>
              <w:widowControl/>
              <w:adjustRightInd w:val="0"/>
              <w:rPr>
                <w:rFonts w:asciiTheme="minorEastAsia" w:eastAsiaTheme="minorEastAsia" w:hAnsiTheme="minorEastAsia" w:cstheme="minorEastAsia"/>
                <w:kern w:val="0"/>
                <w:szCs w:val="21"/>
              </w:rPr>
            </w:pPr>
          </w:p>
        </w:tc>
        <w:tc>
          <w:tcPr>
            <w:tcW w:w="882" w:type="dxa"/>
            <w:tcBorders>
              <w:top w:val="single" w:sz="4" w:space="0" w:color="000000"/>
              <w:left w:val="nil"/>
              <w:bottom w:val="single" w:sz="4" w:space="0" w:color="000000"/>
              <w:right w:val="single" w:sz="4" w:space="0" w:color="000000"/>
            </w:tcBorders>
          </w:tcPr>
          <w:p w14:paraId="0308156E" w14:textId="77777777" w:rsidR="00350CDF" w:rsidRDefault="00350CDF">
            <w:pPr>
              <w:widowControl/>
              <w:adjustRightInd w:val="0"/>
              <w:rPr>
                <w:rFonts w:asciiTheme="minorEastAsia" w:eastAsiaTheme="minorEastAsia" w:hAnsiTheme="minorEastAsia" w:cstheme="minorEastAsia"/>
                <w:kern w:val="0"/>
                <w:szCs w:val="21"/>
              </w:rPr>
            </w:pPr>
          </w:p>
        </w:tc>
        <w:tc>
          <w:tcPr>
            <w:tcW w:w="850" w:type="dxa"/>
            <w:tcBorders>
              <w:top w:val="single" w:sz="4" w:space="0" w:color="000000"/>
              <w:left w:val="nil"/>
              <w:bottom w:val="single" w:sz="4" w:space="0" w:color="000000"/>
              <w:right w:val="single" w:sz="4" w:space="0" w:color="000000"/>
            </w:tcBorders>
          </w:tcPr>
          <w:p w14:paraId="682ADC6C" w14:textId="77777777" w:rsidR="00350CDF" w:rsidRDefault="00350CDF">
            <w:pPr>
              <w:widowControl/>
              <w:adjustRightInd w:val="0"/>
              <w:rPr>
                <w:rFonts w:asciiTheme="minorEastAsia" w:eastAsiaTheme="minorEastAsia" w:hAnsiTheme="minorEastAsia" w:cstheme="minorEastAsia"/>
                <w:kern w:val="0"/>
                <w:szCs w:val="21"/>
              </w:rPr>
            </w:pPr>
          </w:p>
        </w:tc>
        <w:tc>
          <w:tcPr>
            <w:tcW w:w="851" w:type="dxa"/>
            <w:tcBorders>
              <w:top w:val="single" w:sz="4" w:space="0" w:color="000000"/>
              <w:left w:val="nil"/>
              <w:bottom w:val="single" w:sz="4" w:space="0" w:color="000000"/>
              <w:right w:val="single" w:sz="4" w:space="0" w:color="000000"/>
            </w:tcBorders>
          </w:tcPr>
          <w:p w14:paraId="4F5715AB" w14:textId="77777777" w:rsidR="00350CDF" w:rsidRDefault="00350CDF">
            <w:pPr>
              <w:widowControl/>
              <w:adjustRightInd w:val="0"/>
              <w:rPr>
                <w:rFonts w:asciiTheme="minorEastAsia" w:eastAsiaTheme="minorEastAsia" w:hAnsiTheme="minorEastAsia" w:cstheme="minorEastAsia"/>
                <w:kern w:val="0"/>
                <w:szCs w:val="21"/>
              </w:rPr>
            </w:pPr>
          </w:p>
        </w:tc>
      </w:tr>
    </w:tbl>
    <w:p w14:paraId="714F6686"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投标单位（盖章）：</w:t>
      </w:r>
      <w:r>
        <w:rPr>
          <w:rFonts w:asciiTheme="minorEastAsia" w:eastAsiaTheme="minorEastAsia" w:hAnsiTheme="minorEastAsia" w:cstheme="minorEastAsia" w:hint="eastAsia"/>
          <w:kern w:val="0"/>
          <w:szCs w:val="21"/>
          <w:u w:val="single"/>
        </w:rPr>
        <w:t>                             </w:t>
      </w:r>
      <w:r>
        <w:rPr>
          <w:rFonts w:asciiTheme="minorEastAsia" w:eastAsiaTheme="minorEastAsia" w:hAnsiTheme="minorEastAsia" w:cstheme="minorEastAsia" w:hint="eastAsia"/>
          <w:kern w:val="0"/>
          <w:szCs w:val="21"/>
        </w:rPr>
        <w:t xml:space="preserve"> </w:t>
      </w:r>
    </w:p>
    <w:p w14:paraId="0E1D219D"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u w:val="single"/>
        </w:rPr>
      </w:pPr>
      <w:r>
        <w:rPr>
          <w:rFonts w:asciiTheme="minorEastAsia" w:eastAsiaTheme="minorEastAsia" w:hAnsiTheme="minorEastAsia" w:cstheme="minorEastAsia" w:hint="eastAsia"/>
          <w:kern w:val="0"/>
          <w:szCs w:val="21"/>
        </w:rPr>
        <w:t>法定代表人或授权代表（签字）：</w:t>
      </w:r>
      <w:r>
        <w:rPr>
          <w:rFonts w:asciiTheme="minorEastAsia" w:eastAsiaTheme="minorEastAsia" w:hAnsiTheme="minorEastAsia" w:cstheme="minorEastAsia" w:hint="eastAsia"/>
          <w:kern w:val="0"/>
          <w:szCs w:val="21"/>
          <w:u w:val="single"/>
        </w:rPr>
        <w:t>                              </w:t>
      </w:r>
    </w:p>
    <w:p w14:paraId="0E9F2C20" w14:textId="77777777" w:rsidR="00350CDF" w:rsidRDefault="00350CDF">
      <w:pPr>
        <w:widowControl/>
        <w:adjustRightInd w:val="0"/>
        <w:rPr>
          <w:rFonts w:asciiTheme="minorEastAsia" w:eastAsiaTheme="minorEastAsia" w:hAnsiTheme="minorEastAsia" w:cstheme="minorEastAsia"/>
          <w:kern w:val="0"/>
          <w:szCs w:val="21"/>
        </w:rPr>
      </w:pPr>
    </w:p>
    <w:p w14:paraId="0B6C81EC" w14:textId="77777777" w:rsidR="00350CDF" w:rsidRDefault="00350CDF">
      <w:pPr>
        <w:widowControl/>
        <w:adjustRightInd w:val="0"/>
        <w:ind w:firstLine="482"/>
        <w:rPr>
          <w:rFonts w:asciiTheme="minorEastAsia" w:eastAsiaTheme="minorEastAsia" w:hAnsiTheme="minorEastAsia" w:cstheme="minorEastAsia"/>
          <w:b/>
          <w:bCs/>
          <w:kern w:val="0"/>
          <w:szCs w:val="21"/>
        </w:rPr>
      </w:pPr>
    </w:p>
    <w:p w14:paraId="5CC0FA59" w14:textId="77777777" w:rsidR="00350CDF" w:rsidRDefault="00000000">
      <w:pPr>
        <w:widowControl/>
        <w:adjustRightInd w:val="0"/>
        <w:spacing w:line="360" w:lineRule="auto"/>
        <w:ind w:firstLine="482"/>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br w:type="page"/>
      </w:r>
      <w:r>
        <w:rPr>
          <w:rFonts w:asciiTheme="minorEastAsia" w:eastAsiaTheme="minorEastAsia" w:hAnsiTheme="minorEastAsia" w:cstheme="minorEastAsia" w:hint="eastAsia"/>
          <w:b/>
          <w:bCs/>
          <w:kern w:val="0"/>
          <w:sz w:val="24"/>
        </w:rPr>
        <w:lastRenderedPageBreak/>
        <w:t>附件九、 投标人类似业绩情况表</w:t>
      </w:r>
    </w:p>
    <w:p w14:paraId="72510A56" w14:textId="77777777" w:rsidR="00350CDF" w:rsidRDefault="00350CDF">
      <w:pPr>
        <w:widowControl/>
        <w:adjustRightInd w:val="0"/>
        <w:spacing w:line="360" w:lineRule="auto"/>
        <w:ind w:firstLine="482"/>
        <w:jc w:val="center"/>
        <w:rPr>
          <w:rFonts w:asciiTheme="minorEastAsia" w:eastAsiaTheme="minorEastAsia" w:hAnsiTheme="minorEastAsia" w:cstheme="minorEastAsia"/>
          <w:b/>
          <w:bCs/>
          <w:kern w:val="0"/>
          <w:sz w:val="24"/>
        </w:rPr>
      </w:pPr>
    </w:p>
    <w:p w14:paraId="2A067590" w14:textId="77777777" w:rsidR="00350CDF" w:rsidRDefault="00000000">
      <w:pPr>
        <w:widowControl/>
        <w:adjustRightInd w:val="0"/>
        <w:spacing w:line="360" w:lineRule="auto"/>
        <w:ind w:firstLine="482"/>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投标人近三年类似业绩情况表</w:t>
      </w:r>
    </w:p>
    <w:tbl>
      <w:tblPr>
        <w:tblW w:w="9470" w:type="dxa"/>
        <w:jc w:val="center"/>
        <w:tblLayout w:type="fixed"/>
        <w:tblLook w:val="04A0" w:firstRow="1" w:lastRow="0" w:firstColumn="1" w:lastColumn="0" w:noHBand="0" w:noVBand="1"/>
      </w:tblPr>
      <w:tblGrid>
        <w:gridCol w:w="682"/>
        <w:gridCol w:w="1559"/>
        <w:gridCol w:w="1418"/>
        <w:gridCol w:w="992"/>
        <w:gridCol w:w="1034"/>
        <w:gridCol w:w="1517"/>
        <w:gridCol w:w="1134"/>
        <w:gridCol w:w="1134"/>
      </w:tblGrid>
      <w:tr w:rsidR="00350CDF" w14:paraId="223FF43C"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54D8D394" w14:textId="77777777" w:rsidR="00350CDF" w:rsidRDefault="00000000">
            <w:pPr>
              <w:widowControl/>
              <w:spacing w:line="40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序号</w:t>
            </w:r>
          </w:p>
        </w:tc>
        <w:tc>
          <w:tcPr>
            <w:tcW w:w="1559" w:type="dxa"/>
            <w:tcBorders>
              <w:top w:val="single" w:sz="4" w:space="0" w:color="000000"/>
              <w:left w:val="nil"/>
              <w:bottom w:val="single" w:sz="4" w:space="0" w:color="000000"/>
              <w:right w:val="single" w:sz="4" w:space="0" w:color="000000"/>
            </w:tcBorders>
            <w:vAlign w:val="center"/>
          </w:tcPr>
          <w:p w14:paraId="1D39AC6F" w14:textId="77777777" w:rsidR="00350CDF" w:rsidRDefault="00000000">
            <w:pPr>
              <w:widowControl/>
              <w:spacing w:line="40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项目名称</w:t>
            </w:r>
          </w:p>
        </w:tc>
        <w:tc>
          <w:tcPr>
            <w:tcW w:w="1418" w:type="dxa"/>
            <w:tcBorders>
              <w:top w:val="single" w:sz="4" w:space="0" w:color="000000"/>
              <w:left w:val="nil"/>
              <w:bottom w:val="single" w:sz="4" w:space="0" w:color="000000"/>
              <w:right w:val="single" w:sz="4" w:space="0" w:color="000000"/>
            </w:tcBorders>
            <w:vAlign w:val="center"/>
          </w:tcPr>
          <w:p w14:paraId="4898E5BB" w14:textId="77777777" w:rsidR="00350CDF" w:rsidRDefault="00000000">
            <w:pPr>
              <w:widowControl/>
              <w:spacing w:line="40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业主单位</w:t>
            </w:r>
          </w:p>
        </w:tc>
        <w:tc>
          <w:tcPr>
            <w:tcW w:w="992" w:type="dxa"/>
            <w:tcBorders>
              <w:top w:val="single" w:sz="4" w:space="0" w:color="000000"/>
              <w:left w:val="nil"/>
              <w:bottom w:val="single" w:sz="4" w:space="0" w:color="000000"/>
              <w:right w:val="single" w:sz="4" w:space="0" w:color="000000"/>
            </w:tcBorders>
            <w:vAlign w:val="center"/>
          </w:tcPr>
          <w:p w14:paraId="2CB214BF" w14:textId="77777777" w:rsidR="00350CDF" w:rsidRDefault="00000000">
            <w:pPr>
              <w:widowControl/>
              <w:spacing w:line="40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w:t>
            </w:r>
          </w:p>
          <w:p w14:paraId="46D2A6BF" w14:textId="77777777" w:rsidR="00350CDF" w:rsidRDefault="00000000">
            <w:pPr>
              <w:widowControl/>
              <w:spacing w:line="40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规模</w:t>
            </w:r>
          </w:p>
        </w:tc>
        <w:tc>
          <w:tcPr>
            <w:tcW w:w="1034" w:type="dxa"/>
            <w:tcBorders>
              <w:top w:val="single" w:sz="4" w:space="0" w:color="000000"/>
              <w:left w:val="nil"/>
              <w:bottom w:val="single" w:sz="4" w:space="0" w:color="000000"/>
              <w:right w:val="single" w:sz="4" w:space="0" w:color="000000"/>
            </w:tcBorders>
            <w:vAlign w:val="center"/>
          </w:tcPr>
          <w:p w14:paraId="1A53D28B" w14:textId="77777777" w:rsidR="00350CDF" w:rsidRDefault="00000000">
            <w:pPr>
              <w:widowControl/>
              <w:spacing w:line="40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获奖</w:t>
            </w:r>
          </w:p>
          <w:p w14:paraId="1CC0DA37" w14:textId="77777777" w:rsidR="00350CDF" w:rsidRDefault="00000000">
            <w:pPr>
              <w:widowControl/>
              <w:spacing w:line="40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情况</w:t>
            </w:r>
          </w:p>
        </w:tc>
        <w:tc>
          <w:tcPr>
            <w:tcW w:w="1517" w:type="dxa"/>
            <w:tcBorders>
              <w:top w:val="single" w:sz="4" w:space="0" w:color="000000"/>
              <w:left w:val="nil"/>
              <w:bottom w:val="single" w:sz="4" w:space="0" w:color="000000"/>
              <w:right w:val="single" w:sz="4" w:space="0" w:color="000000"/>
            </w:tcBorders>
          </w:tcPr>
          <w:p w14:paraId="2D8040E8" w14:textId="77777777" w:rsidR="00350CDF" w:rsidRDefault="00000000">
            <w:pPr>
              <w:widowControl/>
              <w:spacing w:line="40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签约及服务</w:t>
            </w:r>
          </w:p>
          <w:p w14:paraId="2C46BE5A" w14:textId="77777777" w:rsidR="00350CDF" w:rsidRDefault="00000000">
            <w:pPr>
              <w:widowControl/>
              <w:spacing w:line="40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时间</w:t>
            </w:r>
          </w:p>
        </w:tc>
        <w:tc>
          <w:tcPr>
            <w:tcW w:w="1134" w:type="dxa"/>
            <w:tcBorders>
              <w:top w:val="single" w:sz="4" w:space="0" w:color="000000"/>
              <w:left w:val="nil"/>
              <w:bottom w:val="single" w:sz="4" w:space="0" w:color="000000"/>
              <w:right w:val="single" w:sz="4" w:space="0" w:color="000000"/>
            </w:tcBorders>
          </w:tcPr>
          <w:p w14:paraId="310153C5" w14:textId="77777777" w:rsidR="00350CDF" w:rsidRDefault="00000000">
            <w:pPr>
              <w:widowControl/>
              <w:spacing w:line="40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联系人及电话</w:t>
            </w:r>
          </w:p>
        </w:tc>
        <w:tc>
          <w:tcPr>
            <w:tcW w:w="1134" w:type="dxa"/>
            <w:tcBorders>
              <w:top w:val="single" w:sz="4" w:space="0" w:color="000000"/>
              <w:left w:val="nil"/>
              <w:bottom w:val="single" w:sz="4" w:space="0" w:color="000000"/>
              <w:right w:val="single" w:sz="4" w:space="0" w:color="000000"/>
            </w:tcBorders>
          </w:tcPr>
          <w:p w14:paraId="1AF77493" w14:textId="77777777" w:rsidR="00350CDF" w:rsidRDefault="00000000">
            <w:pPr>
              <w:widowControl/>
              <w:spacing w:line="40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备注</w:t>
            </w:r>
          </w:p>
        </w:tc>
      </w:tr>
      <w:tr w:rsidR="00350CDF" w14:paraId="14C16409"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0A896A8E"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559" w:type="dxa"/>
            <w:tcBorders>
              <w:top w:val="single" w:sz="4" w:space="0" w:color="000000"/>
              <w:left w:val="nil"/>
              <w:bottom w:val="single" w:sz="4" w:space="0" w:color="000000"/>
              <w:right w:val="single" w:sz="4" w:space="0" w:color="000000"/>
            </w:tcBorders>
          </w:tcPr>
          <w:p w14:paraId="54C98B5F"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418" w:type="dxa"/>
            <w:tcBorders>
              <w:top w:val="single" w:sz="4" w:space="0" w:color="000000"/>
              <w:left w:val="nil"/>
              <w:bottom w:val="single" w:sz="4" w:space="0" w:color="000000"/>
              <w:right w:val="single" w:sz="4" w:space="0" w:color="000000"/>
            </w:tcBorders>
          </w:tcPr>
          <w:p w14:paraId="52F4A7C8" w14:textId="77777777" w:rsidR="00350CDF" w:rsidRDefault="00350CDF">
            <w:pPr>
              <w:widowControl/>
              <w:spacing w:line="400" w:lineRule="atLeast"/>
              <w:ind w:firstLine="480"/>
              <w:rPr>
                <w:rFonts w:asciiTheme="minorEastAsia" w:eastAsiaTheme="minorEastAsia" w:hAnsiTheme="minorEastAsia" w:cstheme="minorEastAsia"/>
                <w:kern w:val="0"/>
                <w:szCs w:val="21"/>
              </w:rPr>
            </w:pPr>
          </w:p>
        </w:tc>
        <w:tc>
          <w:tcPr>
            <w:tcW w:w="992" w:type="dxa"/>
            <w:tcBorders>
              <w:top w:val="single" w:sz="4" w:space="0" w:color="000000"/>
              <w:left w:val="nil"/>
              <w:bottom w:val="single" w:sz="4" w:space="0" w:color="000000"/>
              <w:right w:val="single" w:sz="4" w:space="0" w:color="000000"/>
            </w:tcBorders>
          </w:tcPr>
          <w:p w14:paraId="0ED58F8E"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034" w:type="dxa"/>
            <w:tcBorders>
              <w:top w:val="single" w:sz="4" w:space="0" w:color="000000"/>
              <w:left w:val="nil"/>
              <w:bottom w:val="single" w:sz="4" w:space="0" w:color="000000"/>
              <w:right w:val="single" w:sz="4" w:space="0" w:color="000000"/>
            </w:tcBorders>
          </w:tcPr>
          <w:p w14:paraId="31F103A4"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517" w:type="dxa"/>
            <w:tcBorders>
              <w:top w:val="single" w:sz="4" w:space="0" w:color="000000"/>
              <w:left w:val="nil"/>
              <w:bottom w:val="single" w:sz="4" w:space="0" w:color="000000"/>
              <w:right w:val="single" w:sz="4" w:space="0" w:color="000000"/>
            </w:tcBorders>
          </w:tcPr>
          <w:p w14:paraId="0625883E"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68E867F2"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36E89C4F"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r>
      <w:tr w:rsidR="00350CDF" w14:paraId="3CC4539A"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5A275EDF"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559" w:type="dxa"/>
            <w:tcBorders>
              <w:top w:val="single" w:sz="4" w:space="0" w:color="000000"/>
              <w:left w:val="nil"/>
              <w:bottom w:val="single" w:sz="4" w:space="0" w:color="000000"/>
              <w:right w:val="single" w:sz="4" w:space="0" w:color="000000"/>
            </w:tcBorders>
          </w:tcPr>
          <w:p w14:paraId="336F744B"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418" w:type="dxa"/>
            <w:tcBorders>
              <w:top w:val="single" w:sz="4" w:space="0" w:color="000000"/>
              <w:left w:val="nil"/>
              <w:bottom w:val="single" w:sz="4" w:space="0" w:color="000000"/>
              <w:right w:val="single" w:sz="4" w:space="0" w:color="000000"/>
            </w:tcBorders>
          </w:tcPr>
          <w:p w14:paraId="55CD2E92"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992" w:type="dxa"/>
            <w:tcBorders>
              <w:top w:val="single" w:sz="4" w:space="0" w:color="000000"/>
              <w:left w:val="nil"/>
              <w:bottom w:val="single" w:sz="4" w:space="0" w:color="000000"/>
              <w:right w:val="single" w:sz="4" w:space="0" w:color="000000"/>
            </w:tcBorders>
          </w:tcPr>
          <w:p w14:paraId="3B808243"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034" w:type="dxa"/>
            <w:tcBorders>
              <w:top w:val="single" w:sz="4" w:space="0" w:color="000000"/>
              <w:left w:val="nil"/>
              <w:bottom w:val="single" w:sz="4" w:space="0" w:color="000000"/>
              <w:right w:val="single" w:sz="4" w:space="0" w:color="000000"/>
            </w:tcBorders>
          </w:tcPr>
          <w:p w14:paraId="4C121B68"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517" w:type="dxa"/>
            <w:tcBorders>
              <w:top w:val="single" w:sz="4" w:space="0" w:color="000000"/>
              <w:left w:val="nil"/>
              <w:bottom w:val="single" w:sz="4" w:space="0" w:color="000000"/>
              <w:right w:val="single" w:sz="4" w:space="0" w:color="000000"/>
            </w:tcBorders>
          </w:tcPr>
          <w:p w14:paraId="6DB2412A"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6A7AE709"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07FE2B00"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r>
      <w:tr w:rsidR="00350CDF" w14:paraId="15920561"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52C8020D"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559" w:type="dxa"/>
            <w:tcBorders>
              <w:top w:val="single" w:sz="4" w:space="0" w:color="000000"/>
              <w:left w:val="nil"/>
              <w:bottom w:val="single" w:sz="4" w:space="0" w:color="000000"/>
              <w:right w:val="single" w:sz="4" w:space="0" w:color="000000"/>
            </w:tcBorders>
          </w:tcPr>
          <w:p w14:paraId="5E039505"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418" w:type="dxa"/>
            <w:tcBorders>
              <w:top w:val="single" w:sz="4" w:space="0" w:color="000000"/>
              <w:left w:val="nil"/>
              <w:bottom w:val="single" w:sz="4" w:space="0" w:color="000000"/>
              <w:right w:val="single" w:sz="4" w:space="0" w:color="000000"/>
            </w:tcBorders>
          </w:tcPr>
          <w:p w14:paraId="4A78DB06"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992" w:type="dxa"/>
            <w:tcBorders>
              <w:top w:val="single" w:sz="4" w:space="0" w:color="000000"/>
              <w:left w:val="nil"/>
              <w:bottom w:val="single" w:sz="4" w:space="0" w:color="000000"/>
              <w:right w:val="single" w:sz="4" w:space="0" w:color="000000"/>
            </w:tcBorders>
          </w:tcPr>
          <w:p w14:paraId="197758D6"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034" w:type="dxa"/>
            <w:tcBorders>
              <w:top w:val="single" w:sz="4" w:space="0" w:color="000000"/>
              <w:left w:val="nil"/>
              <w:bottom w:val="single" w:sz="4" w:space="0" w:color="000000"/>
              <w:right w:val="single" w:sz="4" w:space="0" w:color="000000"/>
            </w:tcBorders>
          </w:tcPr>
          <w:p w14:paraId="1297D38D"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517" w:type="dxa"/>
            <w:tcBorders>
              <w:top w:val="single" w:sz="4" w:space="0" w:color="000000"/>
              <w:left w:val="nil"/>
              <w:bottom w:val="single" w:sz="4" w:space="0" w:color="000000"/>
              <w:right w:val="single" w:sz="4" w:space="0" w:color="000000"/>
            </w:tcBorders>
          </w:tcPr>
          <w:p w14:paraId="659B7879"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1869B943"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2AF50A1F"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r>
      <w:tr w:rsidR="00350CDF" w14:paraId="40DCEC5B"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1DE523F8"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559" w:type="dxa"/>
            <w:tcBorders>
              <w:top w:val="single" w:sz="4" w:space="0" w:color="000000"/>
              <w:left w:val="nil"/>
              <w:bottom w:val="single" w:sz="4" w:space="0" w:color="000000"/>
              <w:right w:val="single" w:sz="4" w:space="0" w:color="000000"/>
            </w:tcBorders>
          </w:tcPr>
          <w:p w14:paraId="7AA1B0BD"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418" w:type="dxa"/>
            <w:tcBorders>
              <w:top w:val="single" w:sz="4" w:space="0" w:color="000000"/>
              <w:left w:val="nil"/>
              <w:bottom w:val="single" w:sz="4" w:space="0" w:color="000000"/>
              <w:right w:val="single" w:sz="4" w:space="0" w:color="000000"/>
            </w:tcBorders>
          </w:tcPr>
          <w:p w14:paraId="28064616"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992" w:type="dxa"/>
            <w:tcBorders>
              <w:top w:val="single" w:sz="4" w:space="0" w:color="000000"/>
              <w:left w:val="nil"/>
              <w:bottom w:val="single" w:sz="4" w:space="0" w:color="000000"/>
              <w:right w:val="single" w:sz="4" w:space="0" w:color="000000"/>
            </w:tcBorders>
          </w:tcPr>
          <w:p w14:paraId="13BB848D"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034" w:type="dxa"/>
            <w:tcBorders>
              <w:top w:val="single" w:sz="4" w:space="0" w:color="000000"/>
              <w:left w:val="nil"/>
              <w:bottom w:val="single" w:sz="4" w:space="0" w:color="000000"/>
              <w:right w:val="single" w:sz="4" w:space="0" w:color="000000"/>
            </w:tcBorders>
          </w:tcPr>
          <w:p w14:paraId="1BD8BE70"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517" w:type="dxa"/>
            <w:tcBorders>
              <w:top w:val="single" w:sz="4" w:space="0" w:color="000000"/>
              <w:left w:val="nil"/>
              <w:bottom w:val="single" w:sz="4" w:space="0" w:color="000000"/>
              <w:right w:val="single" w:sz="4" w:space="0" w:color="000000"/>
            </w:tcBorders>
          </w:tcPr>
          <w:p w14:paraId="650E7E6A"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78149D65"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49E71351"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r>
      <w:tr w:rsidR="00350CDF" w14:paraId="3BDEB43A"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76644868"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559" w:type="dxa"/>
            <w:tcBorders>
              <w:top w:val="single" w:sz="4" w:space="0" w:color="000000"/>
              <w:left w:val="nil"/>
              <w:bottom w:val="single" w:sz="4" w:space="0" w:color="000000"/>
              <w:right w:val="single" w:sz="4" w:space="0" w:color="000000"/>
            </w:tcBorders>
          </w:tcPr>
          <w:p w14:paraId="003AA676"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418" w:type="dxa"/>
            <w:tcBorders>
              <w:top w:val="single" w:sz="4" w:space="0" w:color="000000"/>
              <w:left w:val="nil"/>
              <w:bottom w:val="single" w:sz="4" w:space="0" w:color="000000"/>
              <w:right w:val="single" w:sz="4" w:space="0" w:color="000000"/>
            </w:tcBorders>
          </w:tcPr>
          <w:p w14:paraId="6510A6E6"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992" w:type="dxa"/>
            <w:tcBorders>
              <w:top w:val="single" w:sz="4" w:space="0" w:color="000000"/>
              <w:left w:val="nil"/>
              <w:bottom w:val="single" w:sz="4" w:space="0" w:color="000000"/>
              <w:right w:val="single" w:sz="4" w:space="0" w:color="000000"/>
            </w:tcBorders>
          </w:tcPr>
          <w:p w14:paraId="4ADFC1F0"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034" w:type="dxa"/>
            <w:tcBorders>
              <w:top w:val="single" w:sz="4" w:space="0" w:color="000000"/>
              <w:left w:val="nil"/>
              <w:bottom w:val="single" w:sz="4" w:space="0" w:color="000000"/>
              <w:right w:val="single" w:sz="4" w:space="0" w:color="000000"/>
            </w:tcBorders>
          </w:tcPr>
          <w:p w14:paraId="051FEA22"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517" w:type="dxa"/>
            <w:tcBorders>
              <w:top w:val="single" w:sz="4" w:space="0" w:color="000000"/>
              <w:left w:val="nil"/>
              <w:bottom w:val="single" w:sz="4" w:space="0" w:color="000000"/>
              <w:right w:val="single" w:sz="4" w:space="0" w:color="000000"/>
            </w:tcBorders>
          </w:tcPr>
          <w:p w14:paraId="3465DAF1"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428D190E"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3A070F32"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r>
      <w:tr w:rsidR="00350CDF" w14:paraId="44BC69E3"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69B4DE59"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559" w:type="dxa"/>
            <w:tcBorders>
              <w:top w:val="single" w:sz="4" w:space="0" w:color="000000"/>
              <w:left w:val="nil"/>
              <w:bottom w:val="single" w:sz="4" w:space="0" w:color="000000"/>
              <w:right w:val="single" w:sz="4" w:space="0" w:color="000000"/>
            </w:tcBorders>
          </w:tcPr>
          <w:p w14:paraId="5AC2EEE5"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418" w:type="dxa"/>
            <w:tcBorders>
              <w:top w:val="single" w:sz="4" w:space="0" w:color="000000"/>
              <w:left w:val="nil"/>
              <w:bottom w:val="single" w:sz="4" w:space="0" w:color="000000"/>
              <w:right w:val="single" w:sz="4" w:space="0" w:color="000000"/>
            </w:tcBorders>
          </w:tcPr>
          <w:p w14:paraId="0353BCFC"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992" w:type="dxa"/>
            <w:tcBorders>
              <w:top w:val="single" w:sz="4" w:space="0" w:color="000000"/>
              <w:left w:val="nil"/>
              <w:bottom w:val="single" w:sz="4" w:space="0" w:color="000000"/>
              <w:right w:val="single" w:sz="4" w:space="0" w:color="000000"/>
            </w:tcBorders>
          </w:tcPr>
          <w:p w14:paraId="3E85B157"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034" w:type="dxa"/>
            <w:tcBorders>
              <w:top w:val="single" w:sz="4" w:space="0" w:color="000000"/>
              <w:left w:val="nil"/>
              <w:bottom w:val="single" w:sz="4" w:space="0" w:color="000000"/>
              <w:right w:val="single" w:sz="4" w:space="0" w:color="000000"/>
            </w:tcBorders>
          </w:tcPr>
          <w:p w14:paraId="29F12D60"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517" w:type="dxa"/>
            <w:tcBorders>
              <w:top w:val="single" w:sz="4" w:space="0" w:color="000000"/>
              <w:left w:val="nil"/>
              <w:bottom w:val="single" w:sz="4" w:space="0" w:color="000000"/>
              <w:right w:val="single" w:sz="4" w:space="0" w:color="000000"/>
            </w:tcBorders>
          </w:tcPr>
          <w:p w14:paraId="24669365"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0E31432A"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12EA61F3"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r>
      <w:tr w:rsidR="00350CDF" w14:paraId="4F7954B0"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0B3715AA"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559" w:type="dxa"/>
            <w:tcBorders>
              <w:top w:val="single" w:sz="4" w:space="0" w:color="000000"/>
              <w:left w:val="nil"/>
              <w:bottom w:val="single" w:sz="4" w:space="0" w:color="000000"/>
              <w:right w:val="single" w:sz="4" w:space="0" w:color="000000"/>
            </w:tcBorders>
          </w:tcPr>
          <w:p w14:paraId="5B46D952"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418" w:type="dxa"/>
            <w:tcBorders>
              <w:top w:val="single" w:sz="4" w:space="0" w:color="000000"/>
              <w:left w:val="nil"/>
              <w:bottom w:val="single" w:sz="4" w:space="0" w:color="000000"/>
              <w:right w:val="single" w:sz="4" w:space="0" w:color="000000"/>
            </w:tcBorders>
          </w:tcPr>
          <w:p w14:paraId="480C1254"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992" w:type="dxa"/>
            <w:tcBorders>
              <w:top w:val="single" w:sz="4" w:space="0" w:color="000000"/>
              <w:left w:val="nil"/>
              <w:bottom w:val="single" w:sz="4" w:space="0" w:color="000000"/>
              <w:right w:val="single" w:sz="4" w:space="0" w:color="000000"/>
            </w:tcBorders>
          </w:tcPr>
          <w:p w14:paraId="1227FDCE"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034" w:type="dxa"/>
            <w:tcBorders>
              <w:top w:val="single" w:sz="4" w:space="0" w:color="000000"/>
              <w:left w:val="nil"/>
              <w:bottom w:val="single" w:sz="4" w:space="0" w:color="000000"/>
              <w:right w:val="single" w:sz="4" w:space="0" w:color="000000"/>
            </w:tcBorders>
          </w:tcPr>
          <w:p w14:paraId="234080C9"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517" w:type="dxa"/>
            <w:tcBorders>
              <w:top w:val="single" w:sz="4" w:space="0" w:color="000000"/>
              <w:left w:val="nil"/>
              <w:bottom w:val="single" w:sz="4" w:space="0" w:color="000000"/>
              <w:right w:val="single" w:sz="4" w:space="0" w:color="000000"/>
            </w:tcBorders>
          </w:tcPr>
          <w:p w14:paraId="7C99544A"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2143A0B5"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3A79031D"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r>
      <w:tr w:rsidR="00350CDF" w14:paraId="6C5A7122"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7CB2C604"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559" w:type="dxa"/>
            <w:tcBorders>
              <w:top w:val="single" w:sz="4" w:space="0" w:color="000000"/>
              <w:left w:val="nil"/>
              <w:bottom w:val="single" w:sz="4" w:space="0" w:color="000000"/>
              <w:right w:val="single" w:sz="4" w:space="0" w:color="000000"/>
            </w:tcBorders>
          </w:tcPr>
          <w:p w14:paraId="71637EBC"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418" w:type="dxa"/>
            <w:tcBorders>
              <w:top w:val="single" w:sz="4" w:space="0" w:color="000000"/>
              <w:left w:val="nil"/>
              <w:bottom w:val="single" w:sz="4" w:space="0" w:color="000000"/>
              <w:right w:val="single" w:sz="4" w:space="0" w:color="000000"/>
            </w:tcBorders>
          </w:tcPr>
          <w:p w14:paraId="1101F919"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992" w:type="dxa"/>
            <w:tcBorders>
              <w:top w:val="single" w:sz="4" w:space="0" w:color="000000"/>
              <w:left w:val="nil"/>
              <w:bottom w:val="single" w:sz="4" w:space="0" w:color="000000"/>
              <w:right w:val="single" w:sz="4" w:space="0" w:color="000000"/>
            </w:tcBorders>
          </w:tcPr>
          <w:p w14:paraId="13BDDEDE"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034" w:type="dxa"/>
            <w:tcBorders>
              <w:top w:val="single" w:sz="4" w:space="0" w:color="000000"/>
              <w:left w:val="nil"/>
              <w:bottom w:val="single" w:sz="4" w:space="0" w:color="000000"/>
              <w:right w:val="single" w:sz="4" w:space="0" w:color="000000"/>
            </w:tcBorders>
          </w:tcPr>
          <w:p w14:paraId="761BB99F"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517" w:type="dxa"/>
            <w:tcBorders>
              <w:top w:val="single" w:sz="4" w:space="0" w:color="000000"/>
              <w:left w:val="nil"/>
              <w:bottom w:val="single" w:sz="4" w:space="0" w:color="000000"/>
              <w:right w:val="single" w:sz="4" w:space="0" w:color="000000"/>
            </w:tcBorders>
          </w:tcPr>
          <w:p w14:paraId="20ACF3D6"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261321F3"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c>
          <w:tcPr>
            <w:tcW w:w="1134" w:type="dxa"/>
            <w:tcBorders>
              <w:top w:val="single" w:sz="4" w:space="0" w:color="000000"/>
              <w:left w:val="nil"/>
              <w:bottom w:val="single" w:sz="4" w:space="0" w:color="000000"/>
              <w:right w:val="single" w:sz="4" w:space="0" w:color="000000"/>
            </w:tcBorders>
          </w:tcPr>
          <w:p w14:paraId="470A2C83" w14:textId="77777777" w:rsidR="00350CDF" w:rsidRDefault="00350CDF">
            <w:pPr>
              <w:widowControl/>
              <w:spacing w:line="400" w:lineRule="atLeast"/>
              <w:jc w:val="center"/>
              <w:rPr>
                <w:rFonts w:asciiTheme="minorEastAsia" w:eastAsiaTheme="minorEastAsia" w:hAnsiTheme="minorEastAsia" w:cstheme="minorEastAsia"/>
                <w:kern w:val="0"/>
                <w:szCs w:val="21"/>
              </w:rPr>
            </w:pPr>
          </w:p>
        </w:tc>
      </w:tr>
    </w:tbl>
    <w:p w14:paraId="64B3137F"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投标单位（盖章）：</w:t>
      </w:r>
      <w:r>
        <w:rPr>
          <w:rFonts w:asciiTheme="minorEastAsia" w:eastAsiaTheme="minorEastAsia" w:hAnsiTheme="minorEastAsia" w:cstheme="minorEastAsia" w:hint="eastAsia"/>
          <w:kern w:val="0"/>
          <w:szCs w:val="21"/>
          <w:u w:val="single"/>
        </w:rPr>
        <w:t>                             </w:t>
      </w:r>
      <w:r>
        <w:rPr>
          <w:rFonts w:asciiTheme="minorEastAsia" w:eastAsiaTheme="minorEastAsia" w:hAnsiTheme="minorEastAsia" w:cstheme="minorEastAsia" w:hint="eastAsia"/>
          <w:kern w:val="0"/>
          <w:szCs w:val="21"/>
        </w:rPr>
        <w:t xml:space="preserve"> </w:t>
      </w:r>
    </w:p>
    <w:p w14:paraId="44FFC993" w14:textId="77777777" w:rsidR="00350CDF" w:rsidRDefault="00000000">
      <w:pPr>
        <w:widowControl/>
        <w:shd w:val="clear" w:color="auto" w:fill="FFFFFF"/>
        <w:spacing w:line="360" w:lineRule="auto"/>
        <w:jc w:val="left"/>
        <w:rPr>
          <w:rFonts w:asciiTheme="minorEastAsia" w:eastAsiaTheme="minorEastAsia" w:hAnsiTheme="minorEastAsia" w:cstheme="minorEastAsia"/>
          <w:kern w:val="0"/>
          <w:szCs w:val="21"/>
          <w:u w:val="single"/>
        </w:rPr>
      </w:pPr>
      <w:r>
        <w:rPr>
          <w:rFonts w:asciiTheme="minorEastAsia" w:eastAsiaTheme="minorEastAsia" w:hAnsiTheme="minorEastAsia" w:cstheme="minorEastAsia" w:hint="eastAsia"/>
          <w:kern w:val="0"/>
          <w:szCs w:val="21"/>
        </w:rPr>
        <w:t>法定代表人或授权代表（签字）：</w:t>
      </w:r>
      <w:r>
        <w:rPr>
          <w:rFonts w:asciiTheme="minorEastAsia" w:eastAsiaTheme="minorEastAsia" w:hAnsiTheme="minorEastAsia" w:cstheme="minorEastAsia" w:hint="eastAsia"/>
          <w:kern w:val="0"/>
          <w:szCs w:val="21"/>
          <w:u w:val="single"/>
        </w:rPr>
        <w:t>                              </w:t>
      </w:r>
    </w:p>
    <w:p w14:paraId="23E4EF76" w14:textId="77777777" w:rsidR="00350CDF" w:rsidRDefault="00350CDF">
      <w:pPr>
        <w:widowControl/>
        <w:adjustRightInd w:val="0"/>
        <w:spacing w:line="360" w:lineRule="auto"/>
        <w:ind w:firstLine="482"/>
        <w:rPr>
          <w:rFonts w:asciiTheme="minorEastAsia" w:eastAsiaTheme="minorEastAsia" w:hAnsiTheme="minorEastAsia" w:cstheme="minorEastAsia"/>
          <w:b/>
          <w:bCs/>
          <w:kern w:val="0"/>
          <w:szCs w:val="21"/>
        </w:rPr>
      </w:pPr>
    </w:p>
    <w:p w14:paraId="20C33A4A" w14:textId="77777777" w:rsidR="00350CDF" w:rsidRDefault="00350CDF">
      <w:pPr>
        <w:widowControl/>
        <w:adjustRightInd w:val="0"/>
        <w:spacing w:line="360" w:lineRule="auto"/>
        <w:ind w:firstLine="482"/>
        <w:rPr>
          <w:rFonts w:asciiTheme="minorEastAsia" w:eastAsiaTheme="minorEastAsia" w:hAnsiTheme="minorEastAsia" w:cstheme="minorEastAsia"/>
          <w:b/>
          <w:bCs/>
          <w:kern w:val="0"/>
          <w:szCs w:val="21"/>
        </w:rPr>
      </w:pPr>
    </w:p>
    <w:p w14:paraId="7C9FFA1A" w14:textId="77777777" w:rsidR="00350CDF" w:rsidRDefault="00350CDF">
      <w:pPr>
        <w:spacing w:line="360" w:lineRule="auto"/>
        <w:rPr>
          <w:rFonts w:asciiTheme="minorEastAsia" w:eastAsiaTheme="minorEastAsia" w:hAnsiTheme="minorEastAsia" w:cstheme="minorEastAsia"/>
        </w:rPr>
      </w:pPr>
    </w:p>
    <w:p w14:paraId="204AB3C1" w14:textId="77777777" w:rsidR="00350CDF" w:rsidRDefault="00000000">
      <w:pPr>
        <w:ind w:firstLine="482"/>
        <w:rPr>
          <w:rFonts w:ascii="宋体" w:hAnsi="宋体" w:cs="宋体"/>
          <w:sz w:val="18"/>
        </w:rPr>
      </w:pPr>
      <w:r>
        <w:rPr>
          <w:rFonts w:asciiTheme="minorEastAsia" w:eastAsiaTheme="minorEastAsia" w:hAnsiTheme="minorEastAsia" w:cstheme="minorEastAsia" w:hint="eastAsia"/>
          <w:b/>
        </w:rPr>
        <w:br w:type="page"/>
      </w:r>
    </w:p>
    <w:p w14:paraId="6CDEB3C6" w14:textId="77777777" w:rsidR="00350CDF" w:rsidRDefault="00000000">
      <w:pPr>
        <w:widowControl/>
        <w:spacing w:line="440" w:lineRule="exact"/>
        <w:ind w:firstLine="482"/>
        <w:jc w:val="left"/>
        <w:rPr>
          <w:rFonts w:asciiTheme="minorEastAsia" w:eastAsiaTheme="minorEastAsia" w:hAnsiTheme="minorEastAsia" w:cstheme="minorEastAsia"/>
          <w:bCs/>
          <w:snapToGrid w:val="0"/>
          <w:kern w:val="0"/>
          <w:sz w:val="24"/>
        </w:rPr>
      </w:pPr>
      <w:r>
        <w:rPr>
          <w:rFonts w:asciiTheme="minorEastAsia" w:eastAsiaTheme="minorEastAsia" w:hAnsiTheme="minorEastAsia" w:cstheme="minorEastAsia" w:hint="eastAsia"/>
          <w:b/>
          <w:bCs/>
          <w:kern w:val="0"/>
          <w:szCs w:val="21"/>
        </w:rPr>
        <w:lastRenderedPageBreak/>
        <w:t>附件十、</w:t>
      </w:r>
      <w:r>
        <w:rPr>
          <w:rFonts w:asciiTheme="minorEastAsia" w:eastAsiaTheme="minorEastAsia" w:hAnsiTheme="minorEastAsia" w:cstheme="minorEastAsia" w:hint="eastAsia"/>
          <w:b/>
          <w:szCs w:val="21"/>
        </w:rPr>
        <w:t>无重大违纪记录声明</w:t>
      </w:r>
    </w:p>
    <w:p w14:paraId="36A3A9C4" w14:textId="77777777" w:rsidR="00350CDF" w:rsidRDefault="00350CDF">
      <w:pPr>
        <w:spacing w:line="360" w:lineRule="auto"/>
        <w:ind w:firstLine="562"/>
        <w:jc w:val="center"/>
        <w:rPr>
          <w:rFonts w:asciiTheme="minorEastAsia" w:eastAsiaTheme="minorEastAsia" w:hAnsiTheme="minorEastAsia" w:cstheme="minorEastAsia"/>
          <w:b/>
          <w:bCs/>
          <w:sz w:val="28"/>
        </w:rPr>
      </w:pPr>
    </w:p>
    <w:p w14:paraId="3FB4A157" w14:textId="77777777" w:rsidR="00350CDF" w:rsidRDefault="00350CDF">
      <w:pPr>
        <w:spacing w:line="360" w:lineRule="auto"/>
        <w:ind w:firstLine="562"/>
        <w:jc w:val="center"/>
        <w:rPr>
          <w:rFonts w:asciiTheme="minorEastAsia" w:eastAsiaTheme="minorEastAsia" w:hAnsiTheme="minorEastAsia" w:cstheme="minorEastAsia"/>
          <w:b/>
          <w:bCs/>
          <w:sz w:val="28"/>
        </w:rPr>
      </w:pPr>
      <w:bookmarkStart w:id="15" w:name="OLE_LINK13"/>
      <w:bookmarkStart w:id="16" w:name="OLE_LINK14"/>
    </w:p>
    <w:bookmarkEnd w:id="15"/>
    <w:bookmarkEnd w:id="16"/>
    <w:p w14:paraId="0F9E57FB" w14:textId="77777777" w:rsidR="00350CDF" w:rsidRDefault="00350CDF">
      <w:pPr>
        <w:spacing w:line="240" w:lineRule="atLeast"/>
        <w:ind w:firstLine="560"/>
        <w:jc w:val="center"/>
        <w:rPr>
          <w:rFonts w:asciiTheme="minorEastAsia" w:eastAsiaTheme="minorEastAsia" w:hAnsiTheme="minorEastAsia" w:cstheme="minorEastAsia"/>
          <w:sz w:val="28"/>
          <w:szCs w:val="36"/>
        </w:rPr>
      </w:pPr>
    </w:p>
    <w:p w14:paraId="48A1F5B3" w14:textId="77777777" w:rsidR="00350CDF" w:rsidRDefault="00000000">
      <w:pPr>
        <w:spacing w:line="240" w:lineRule="atLeast"/>
        <w:ind w:firstLine="560"/>
        <w:jc w:val="center"/>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无重大违法记录声明</w:t>
      </w:r>
    </w:p>
    <w:p w14:paraId="085BB2BE" w14:textId="77777777" w:rsidR="00350CDF" w:rsidRDefault="00350CDF">
      <w:pPr>
        <w:spacing w:line="360" w:lineRule="auto"/>
        <w:rPr>
          <w:rFonts w:asciiTheme="minorEastAsia" w:eastAsiaTheme="minorEastAsia" w:hAnsiTheme="minorEastAsia" w:cstheme="minorEastAsia"/>
          <w:szCs w:val="21"/>
        </w:rPr>
      </w:pPr>
    </w:p>
    <w:p w14:paraId="40E4C6EA" w14:textId="77777777" w:rsidR="00350CDF" w:rsidRDefault="0000000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江苏省血吸虫病防治研究所：</w:t>
      </w:r>
    </w:p>
    <w:p w14:paraId="23AFD913" w14:textId="77777777" w:rsidR="00350CDF" w:rsidRDefault="00350CDF">
      <w:pPr>
        <w:spacing w:line="360" w:lineRule="auto"/>
        <w:rPr>
          <w:rFonts w:asciiTheme="minorEastAsia" w:eastAsiaTheme="minorEastAsia" w:hAnsiTheme="minorEastAsia" w:cstheme="minorEastAsia"/>
        </w:rPr>
      </w:pPr>
    </w:p>
    <w:p w14:paraId="2C276E1E" w14:textId="77777777" w:rsidR="00350CDF" w:rsidRDefault="00000000">
      <w:pPr>
        <w:spacing w:line="360" w:lineRule="auto"/>
        <w:ind w:firstLineChars="160" w:firstLine="336"/>
        <w:rPr>
          <w:rFonts w:asciiTheme="minorEastAsia" w:eastAsiaTheme="minorEastAsia" w:hAnsiTheme="minorEastAsia" w:cstheme="minorEastAsia"/>
        </w:rPr>
      </w:pPr>
      <w:r>
        <w:rPr>
          <w:rFonts w:asciiTheme="minorEastAsia" w:eastAsiaTheme="minorEastAsia" w:hAnsiTheme="minorEastAsia" w:cstheme="minorEastAsia" w:hint="eastAsia"/>
        </w:rPr>
        <w:t>我单位（供应商名称）郑重声明：</w:t>
      </w:r>
    </w:p>
    <w:p w14:paraId="7FB841EC" w14:textId="77777777" w:rsidR="00350CDF" w:rsidRDefault="00000000">
      <w:pPr>
        <w:widowControl/>
        <w:shd w:val="clear" w:color="auto" w:fill="FFFFFF"/>
        <w:spacing w:line="360" w:lineRule="auto"/>
        <w:ind w:firstLineChars="147" w:firstLine="309"/>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kern w:val="0"/>
          <w:szCs w:val="21"/>
        </w:rPr>
        <w:t>我单位</w:t>
      </w:r>
      <w:r>
        <w:rPr>
          <w:rFonts w:asciiTheme="minorEastAsia" w:eastAsiaTheme="minorEastAsia" w:hAnsiTheme="minorEastAsia" w:cstheme="minorEastAsia" w:hint="eastAsia"/>
        </w:rPr>
        <w:t>参加政府采购活动前3年内在经营活动中（</w:t>
      </w:r>
      <w:r>
        <w:rPr>
          <w:rFonts w:asciiTheme="minorEastAsia" w:eastAsiaTheme="minorEastAsia" w:hAnsiTheme="minorEastAsia" w:cstheme="minorEastAsia" w:hint="eastAsia"/>
          <w:b/>
          <w:i/>
          <w:u w:val="single"/>
        </w:rPr>
        <w:t>在下划线上如实填写：有或没有</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b/>
        </w:rPr>
        <w:t>重大违法记录</w:t>
      </w:r>
      <w:r>
        <w:rPr>
          <w:rFonts w:asciiTheme="minorEastAsia" w:eastAsiaTheme="minorEastAsia" w:hAnsiTheme="minorEastAsia" w:cstheme="minorEastAsia" w:hint="eastAsia"/>
          <w:b/>
          <w:kern w:val="0"/>
          <w:szCs w:val="21"/>
        </w:rPr>
        <w:t>，且不是失信被执行人、重大税收违法案件当事人名单、政府采购严重违法失信行为记录名单的供应商。</w:t>
      </w:r>
    </w:p>
    <w:p w14:paraId="5AC5F072" w14:textId="77777777" w:rsidR="00350CDF" w:rsidRDefault="00350CDF">
      <w:pPr>
        <w:spacing w:line="360" w:lineRule="auto"/>
        <w:ind w:firstLineChars="200" w:firstLine="420"/>
        <w:rPr>
          <w:rFonts w:asciiTheme="minorEastAsia" w:eastAsiaTheme="minorEastAsia" w:hAnsiTheme="minorEastAsia" w:cstheme="minorEastAsia"/>
        </w:rPr>
      </w:pPr>
    </w:p>
    <w:p w14:paraId="76A62D09" w14:textId="77777777" w:rsidR="00350CDF" w:rsidRDefault="00000000">
      <w:pPr>
        <w:spacing w:line="360" w:lineRule="auto"/>
        <w:ind w:firstLineChars="150" w:firstLine="315"/>
        <w:rPr>
          <w:rFonts w:asciiTheme="minorEastAsia" w:eastAsiaTheme="minorEastAsia" w:hAnsiTheme="minorEastAsia" w:cstheme="minorEastAsia"/>
        </w:rPr>
      </w:pPr>
      <w:r>
        <w:rPr>
          <w:rFonts w:asciiTheme="minorEastAsia" w:eastAsiaTheme="minorEastAsia" w:hAnsiTheme="minorEastAsia" w:cstheme="minorEastAsia" w:hint="eastAsia"/>
        </w:rPr>
        <w:t>（说明：政府采购法第二十二条第一款第五项所称重大违法记录，是指供应商因违法经营受到刑事处罚或者责令停产停业、吊销许可证或者执照、较大数额罚款等行政处罚。）</w:t>
      </w:r>
    </w:p>
    <w:p w14:paraId="601ABA7D" w14:textId="77777777" w:rsidR="00350CDF" w:rsidRDefault="00350CDF">
      <w:pPr>
        <w:spacing w:line="360" w:lineRule="auto"/>
        <w:rPr>
          <w:rFonts w:asciiTheme="minorEastAsia" w:eastAsiaTheme="minorEastAsia" w:hAnsiTheme="minorEastAsia" w:cstheme="minorEastAsia"/>
        </w:rPr>
      </w:pPr>
    </w:p>
    <w:p w14:paraId="7C712FF0" w14:textId="77777777" w:rsidR="00350CDF" w:rsidRDefault="00350CDF">
      <w:pPr>
        <w:spacing w:line="360" w:lineRule="auto"/>
        <w:rPr>
          <w:rFonts w:asciiTheme="minorEastAsia" w:eastAsiaTheme="minorEastAsia" w:hAnsiTheme="minorEastAsia" w:cstheme="minorEastAsia"/>
        </w:rPr>
      </w:pPr>
    </w:p>
    <w:p w14:paraId="1D4904EC" w14:textId="77777777" w:rsidR="00350CDF" w:rsidRDefault="00000000">
      <w:pPr>
        <w:spacing w:line="360" w:lineRule="auto"/>
        <w:ind w:firstLineChars="2430" w:firstLine="5103"/>
        <w:rPr>
          <w:rFonts w:asciiTheme="minorEastAsia" w:eastAsiaTheme="minorEastAsia" w:hAnsiTheme="minorEastAsia" w:cstheme="minorEastAsia"/>
        </w:rPr>
      </w:pPr>
      <w:r>
        <w:rPr>
          <w:rFonts w:asciiTheme="minorEastAsia" w:eastAsiaTheme="minorEastAsia" w:hAnsiTheme="minorEastAsia" w:cstheme="minorEastAsia" w:hint="eastAsia"/>
        </w:rPr>
        <w:t>声明人：（公章）</w:t>
      </w:r>
    </w:p>
    <w:p w14:paraId="154E9998" w14:textId="77777777" w:rsidR="00350CDF" w:rsidRDefault="00000000">
      <w:pPr>
        <w:autoSpaceDE w:val="0"/>
        <w:autoSpaceDN w:val="0"/>
        <w:adjustRightInd w:val="0"/>
        <w:spacing w:line="360" w:lineRule="auto"/>
        <w:ind w:firstLineChars="2400" w:firstLine="5040"/>
        <w:rPr>
          <w:rFonts w:asciiTheme="minorEastAsia" w:eastAsiaTheme="minorEastAsia" w:hAnsiTheme="minorEastAsia" w:cstheme="minorEastAsia"/>
          <w:b/>
        </w:rPr>
      </w:pPr>
      <w:r>
        <w:rPr>
          <w:rFonts w:asciiTheme="minorEastAsia" w:eastAsiaTheme="minorEastAsia" w:hAnsiTheme="minorEastAsia" w:cstheme="minorEastAsia" w:hint="eastAsia"/>
          <w:szCs w:val="21"/>
          <w:lang w:val="zh-CN"/>
        </w:rPr>
        <w:t>日期：</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lang w:val="zh-CN"/>
        </w:rPr>
        <w:t>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lang w:val="zh-CN"/>
        </w:rPr>
        <w:t>月</w:t>
      </w:r>
      <w:r>
        <w:rPr>
          <w:rFonts w:asciiTheme="minorEastAsia" w:eastAsiaTheme="minorEastAsia" w:hAnsiTheme="minorEastAsia" w:cstheme="minorEastAsia" w:hint="eastAsia"/>
          <w:b/>
          <w:szCs w:val="21"/>
          <w:lang w:val="zh-CN"/>
        </w:rPr>
        <w:br w:type="page"/>
      </w:r>
    </w:p>
    <w:p w14:paraId="0367171E" w14:textId="77777777" w:rsidR="00350CDF" w:rsidRDefault="00350CDF">
      <w:pPr>
        <w:autoSpaceDE w:val="0"/>
        <w:autoSpaceDN w:val="0"/>
        <w:adjustRightInd w:val="0"/>
        <w:spacing w:line="360" w:lineRule="auto"/>
        <w:ind w:firstLine="482"/>
        <w:rPr>
          <w:rFonts w:asciiTheme="minorEastAsia" w:eastAsiaTheme="minorEastAsia" w:hAnsiTheme="minorEastAsia" w:cstheme="minorEastAsia"/>
          <w:b/>
        </w:rPr>
      </w:pPr>
    </w:p>
    <w:p w14:paraId="24EE8489" w14:textId="77777777" w:rsidR="00350CDF" w:rsidRDefault="00350CDF">
      <w:pPr>
        <w:autoSpaceDE w:val="0"/>
        <w:autoSpaceDN w:val="0"/>
        <w:adjustRightInd w:val="0"/>
        <w:spacing w:line="360" w:lineRule="auto"/>
        <w:ind w:firstLine="482"/>
        <w:rPr>
          <w:rFonts w:asciiTheme="minorEastAsia" w:eastAsiaTheme="minorEastAsia" w:hAnsiTheme="minorEastAsia" w:cstheme="minorEastAsia"/>
          <w:b/>
        </w:rPr>
      </w:pPr>
    </w:p>
    <w:p w14:paraId="6D5F3CCE" w14:textId="77777777" w:rsidR="00350CDF" w:rsidRDefault="00000000">
      <w:pPr>
        <w:autoSpaceDE w:val="0"/>
        <w:autoSpaceDN w:val="0"/>
        <w:adjustRightInd w:val="0"/>
        <w:spacing w:line="360" w:lineRule="auto"/>
        <w:ind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附件十一、 资格资信证明文件</w:t>
      </w:r>
    </w:p>
    <w:p w14:paraId="79AC9E26" w14:textId="77777777" w:rsidR="00350CDF" w:rsidRDefault="00350CDF">
      <w:pPr>
        <w:autoSpaceDE w:val="0"/>
        <w:autoSpaceDN w:val="0"/>
        <w:adjustRightInd w:val="0"/>
        <w:spacing w:line="360" w:lineRule="auto"/>
        <w:ind w:firstLine="482"/>
        <w:rPr>
          <w:rFonts w:asciiTheme="minorEastAsia" w:eastAsiaTheme="minorEastAsia" w:hAnsiTheme="minorEastAsia" w:cstheme="minorEastAsia"/>
          <w:b/>
        </w:rPr>
      </w:pPr>
    </w:p>
    <w:p w14:paraId="6E3C069F" w14:textId="77777777" w:rsidR="00350CDF" w:rsidRDefault="00350CDF">
      <w:pPr>
        <w:autoSpaceDE w:val="0"/>
        <w:autoSpaceDN w:val="0"/>
        <w:adjustRightInd w:val="0"/>
        <w:spacing w:line="360" w:lineRule="auto"/>
        <w:ind w:firstLine="482"/>
        <w:rPr>
          <w:rFonts w:asciiTheme="minorEastAsia" w:eastAsiaTheme="minorEastAsia" w:hAnsiTheme="minorEastAsia" w:cstheme="minorEastAsia"/>
          <w:b/>
        </w:rPr>
      </w:pPr>
    </w:p>
    <w:p w14:paraId="0FD6F47B" w14:textId="77777777" w:rsidR="00350CDF" w:rsidRDefault="00350CDF">
      <w:pPr>
        <w:autoSpaceDE w:val="0"/>
        <w:autoSpaceDN w:val="0"/>
        <w:adjustRightInd w:val="0"/>
        <w:spacing w:line="360" w:lineRule="auto"/>
        <w:ind w:firstLine="482"/>
        <w:rPr>
          <w:rFonts w:asciiTheme="minorEastAsia" w:eastAsiaTheme="minorEastAsia" w:hAnsiTheme="minorEastAsia" w:cstheme="minorEastAsia"/>
          <w:b/>
        </w:rPr>
      </w:pPr>
    </w:p>
    <w:p w14:paraId="446DC9C2" w14:textId="77777777" w:rsidR="00350CDF" w:rsidRDefault="00350CDF">
      <w:pPr>
        <w:autoSpaceDE w:val="0"/>
        <w:autoSpaceDN w:val="0"/>
        <w:adjustRightInd w:val="0"/>
        <w:spacing w:line="360" w:lineRule="auto"/>
        <w:ind w:firstLine="482"/>
        <w:rPr>
          <w:rFonts w:asciiTheme="minorEastAsia" w:eastAsiaTheme="minorEastAsia" w:hAnsiTheme="minorEastAsia" w:cstheme="minorEastAsia"/>
          <w:b/>
        </w:rPr>
      </w:pPr>
    </w:p>
    <w:p w14:paraId="42E1DE5C" w14:textId="77777777" w:rsidR="00350CDF" w:rsidRDefault="00350CDF">
      <w:pPr>
        <w:autoSpaceDE w:val="0"/>
        <w:autoSpaceDN w:val="0"/>
        <w:adjustRightInd w:val="0"/>
        <w:spacing w:line="360" w:lineRule="auto"/>
        <w:ind w:firstLine="482"/>
        <w:rPr>
          <w:rFonts w:asciiTheme="minorEastAsia" w:eastAsiaTheme="minorEastAsia" w:hAnsiTheme="minorEastAsia" w:cstheme="minorEastAsia"/>
          <w:b/>
        </w:rPr>
      </w:pPr>
    </w:p>
    <w:p w14:paraId="6E1C42D1" w14:textId="77777777" w:rsidR="00350CDF" w:rsidRDefault="00350CDF">
      <w:pPr>
        <w:autoSpaceDE w:val="0"/>
        <w:autoSpaceDN w:val="0"/>
        <w:adjustRightInd w:val="0"/>
        <w:spacing w:line="360" w:lineRule="auto"/>
        <w:ind w:firstLine="482"/>
        <w:rPr>
          <w:rFonts w:asciiTheme="minorEastAsia" w:eastAsiaTheme="minorEastAsia" w:hAnsiTheme="minorEastAsia" w:cstheme="minorEastAsia"/>
          <w:b/>
        </w:rPr>
      </w:pPr>
    </w:p>
    <w:p w14:paraId="4D3C2C22" w14:textId="77777777" w:rsidR="00350CDF" w:rsidRDefault="00350CDF">
      <w:pPr>
        <w:autoSpaceDE w:val="0"/>
        <w:autoSpaceDN w:val="0"/>
        <w:adjustRightInd w:val="0"/>
        <w:spacing w:line="360" w:lineRule="auto"/>
        <w:ind w:firstLine="482"/>
        <w:rPr>
          <w:rFonts w:asciiTheme="minorEastAsia" w:eastAsiaTheme="minorEastAsia" w:hAnsiTheme="minorEastAsia" w:cstheme="minorEastAsia"/>
          <w:b/>
        </w:rPr>
      </w:pPr>
    </w:p>
    <w:p w14:paraId="1875F6E3" w14:textId="77777777" w:rsidR="00350CDF" w:rsidRDefault="00350CDF">
      <w:pPr>
        <w:autoSpaceDE w:val="0"/>
        <w:autoSpaceDN w:val="0"/>
        <w:adjustRightInd w:val="0"/>
        <w:spacing w:line="360" w:lineRule="auto"/>
        <w:ind w:firstLine="482"/>
        <w:rPr>
          <w:rFonts w:asciiTheme="minorEastAsia" w:eastAsiaTheme="minorEastAsia" w:hAnsiTheme="minorEastAsia" w:cstheme="minorEastAsia"/>
          <w:b/>
        </w:rPr>
      </w:pPr>
    </w:p>
    <w:p w14:paraId="008D107A" w14:textId="77777777" w:rsidR="00350CDF" w:rsidRDefault="00000000">
      <w:pPr>
        <w:autoSpaceDE w:val="0"/>
        <w:autoSpaceDN w:val="0"/>
        <w:adjustRightInd w:val="0"/>
        <w:spacing w:line="360" w:lineRule="auto"/>
        <w:ind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附件十二、其他</w:t>
      </w:r>
    </w:p>
    <w:p w14:paraId="3EBDB9AA" w14:textId="77777777" w:rsidR="00350CDF" w:rsidRDefault="00350CDF">
      <w:pPr>
        <w:pStyle w:val="41"/>
        <w:ind w:left="1260" w:firstLine="482"/>
        <w:rPr>
          <w:rFonts w:asciiTheme="minorEastAsia" w:eastAsiaTheme="minorEastAsia" w:hAnsiTheme="minorEastAsia" w:cstheme="minorEastAsia"/>
          <w:b/>
        </w:rPr>
      </w:pPr>
    </w:p>
    <w:p w14:paraId="0F888215" w14:textId="77777777" w:rsidR="00350CDF" w:rsidRDefault="00350CDF">
      <w:pPr>
        <w:ind w:firstLine="482"/>
        <w:jc w:val="center"/>
        <w:rPr>
          <w:rFonts w:asciiTheme="minorEastAsia" w:eastAsiaTheme="minorEastAsia" w:hAnsiTheme="minorEastAsia" w:cstheme="minorEastAsia"/>
          <w:b/>
          <w:bCs/>
          <w:szCs w:val="21"/>
        </w:rPr>
      </w:pPr>
    </w:p>
    <w:p w14:paraId="02F31DF9" w14:textId="77777777" w:rsidR="00350CDF" w:rsidRDefault="00350CDF">
      <w:pPr>
        <w:ind w:firstLine="482"/>
        <w:jc w:val="center"/>
        <w:rPr>
          <w:rFonts w:asciiTheme="minorEastAsia" w:eastAsiaTheme="minorEastAsia" w:hAnsiTheme="minorEastAsia" w:cstheme="minorEastAsia"/>
          <w:b/>
          <w:bCs/>
          <w:szCs w:val="21"/>
        </w:rPr>
      </w:pPr>
    </w:p>
    <w:p w14:paraId="43D191BA" w14:textId="77777777" w:rsidR="00350CDF" w:rsidRDefault="00350CDF">
      <w:pPr>
        <w:rPr>
          <w:rFonts w:asciiTheme="minorEastAsia" w:eastAsiaTheme="minorEastAsia" w:hAnsiTheme="minorEastAsia" w:cstheme="minorEastAsia"/>
        </w:rPr>
      </w:pPr>
    </w:p>
    <w:sectPr w:rsidR="00350CDF">
      <w:headerReference w:type="default" r:id="rId7"/>
      <w:pgSz w:w="11906" w:h="16838"/>
      <w:pgMar w:top="1440" w:right="1800" w:bottom="1440" w:left="16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B0FBE" w14:textId="77777777" w:rsidR="00F27DA5" w:rsidRDefault="00F27DA5">
      <w:pPr>
        <w:spacing w:after="120"/>
      </w:pPr>
      <w:r>
        <w:separator/>
      </w:r>
    </w:p>
  </w:endnote>
  <w:endnote w:type="continuationSeparator" w:id="0">
    <w:p w14:paraId="4F0A0697" w14:textId="77777777" w:rsidR="00F27DA5" w:rsidRDefault="00F27DA5">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NLe">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YaHei">
    <w:altName w:val="微软雅黑"/>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0CD5C" w14:textId="77777777" w:rsidR="00F27DA5" w:rsidRDefault="00F27DA5">
      <w:pPr>
        <w:spacing w:after="120"/>
      </w:pPr>
      <w:r>
        <w:separator/>
      </w:r>
    </w:p>
  </w:footnote>
  <w:footnote w:type="continuationSeparator" w:id="0">
    <w:p w14:paraId="38415C1E" w14:textId="77777777" w:rsidR="00F27DA5" w:rsidRDefault="00F27DA5">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3416" w14:textId="77777777" w:rsidR="00350CDF" w:rsidRDefault="00350CDF">
    <w:pPr>
      <w:pStyle w:val="af7"/>
      <w:pBdr>
        <w:bottom w:val="none" w:sz="0" w:space="0" w:color="auto"/>
      </w:pBdr>
      <w:spacing w:after="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chineseCountingThousand"/>
      <w:lvlText w:val="%1、"/>
      <w:lvlJc w:val="left"/>
      <w:pPr>
        <w:ind w:left="562" w:hanging="420"/>
      </w:pPr>
      <w:rPr>
        <w:rFonts w:hint="eastAsia"/>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130A2188"/>
    <w:multiLevelType w:val="multilevel"/>
    <w:tmpl w:val="130A2188"/>
    <w:lvl w:ilvl="0">
      <w:start w:val="1"/>
      <w:numFmt w:val="chineseCountingThousand"/>
      <w:pStyle w:val="11"/>
      <w:lvlText w:val="%1"/>
      <w:lvlJc w:val="left"/>
      <w:pPr>
        <w:ind w:left="425" w:hanging="425"/>
      </w:pPr>
      <w:rPr>
        <w:rFonts w:ascii="Arial Unicode MS" w:eastAsia="微软雅黑" w:hAnsi="Arial Unicode MS" w:hint="eastAsia"/>
        <w:b/>
        <w:i w:val="0"/>
        <w:lang w:val="en-US"/>
      </w:rPr>
    </w:lvl>
    <w:lvl w:ilvl="1">
      <w:start w:val="1"/>
      <w:numFmt w:val="decimal"/>
      <w:pStyle w:val="22"/>
      <w:isLgl/>
      <w:lvlText w:val="%1.%2"/>
      <w:lvlJc w:val="left"/>
      <w:pPr>
        <w:ind w:left="425" w:hanging="425"/>
      </w:pPr>
      <w:rPr>
        <w:rFonts w:ascii="Arial Unicode MS" w:eastAsia="微软雅黑" w:hAnsi="Arial Unicode MS" w:hint="eastAsia"/>
        <w:b/>
        <w:i w:val="0"/>
      </w:rPr>
    </w:lvl>
    <w:lvl w:ilvl="2">
      <w:start w:val="1"/>
      <w:numFmt w:val="decimal"/>
      <w:pStyle w:val="33"/>
      <w:isLgl/>
      <w:lvlText w:val="%1.%2.%3"/>
      <w:lvlJc w:val="left"/>
      <w:pPr>
        <w:ind w:left="425" w:hanging="425"/>
      </w:pPr>
      <w:rPr>
        <w:rFonts w:ascii="Arial Unicode MS" w:eastAsia="微软雅黑" w:hAnsi="Arial Unicode MS" w:hint="eastAsia"/>
        <w:b/>
        <w:i w:val="0"/>
      </w:rPr>
    </w:lvl>
    <w:lvl w:ilvl="3">
      <w:start w:val="1"/>
      <w:numFmt w:val="decimal"/>
      <w:isLgl/>
      <w:lvlText w:val="%1.%2.%3.%4"/>
      <w:lvlJc w:val="left"/>
      <w:pPr>
        <w:ind w:left="425" w:hanging="425"/>
      </w:pPr>
      <w:rPr>
        <w:rFonts w:ascii="Arial Unicode MS" w:eastAsia="微软雅黑" w:hAnsi="Arial Unicode MS" w:hint="eastAsia"/>
        <w:b/>
        <w:i w:val="0"/>
      </w:rPr>
    </w:lvl>
    <w:lvl w:ilvl="4">
      <w:start w:val="1"/>
      <w:numFmt w:val="decimal"/>
      <w:isLgl/>
      <w:lvlText w:val="%1.%2.%3.%4.%5"/>
      <w:lvlJc w:val="left"/>
      <w:pPr>
        <w:ind w:left="425" w:hanging="425"/>
      </w:pPr>
      <w:rPr>
        <w:rFonts w:ascii="Arial Unicode MS" w:eastAsia="微软雅黑" w:hAnsi="Arial Unicode MS" w:hint="eastAsia"/>
        <w:b/>
        <w:i w:val="0"/>
      </w:rPr>
    </w:lvl>
    <w:lvl w:ilvl="5">
      <w:start w:val="1"/>
      <w:numFmt w:val="none"/>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num w:numId="1" w16cid:durableId="1575702572">
    <w:abstractNumId w:val="1"/>
  </w:num>
  <w:num w:numId="2" w16cid:durableId="1530415474">
    <w:abstractNumId w:val="2"/>
  </w:num>
  <w:num w:numId="3" w16cid:durableId="129671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hmZmEwMTM3ZWZlMDRhODdiOTg3NzcyOTYwOWI1MTUifQ=="/>
  </w:docVars>
  <w:rsids>
    <w:rsidRoot w:val="00172A27"/>
    <w:rsid w:val="000033BC"/>
    <w:rsid w:val="000037BA"/>
    <w:rsid w:val="00003E09"/>
    <w:rsid w:val="00004ADD"/>
    <w:rsid w:val="00006365"/>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117F"/>
    <w:rsid w:val="000A45A0"/>
    <w:rsid w:val="000A573E"/>
    <w:rsid w:val="000A7DA8"/>
    <w:rsid w:val="000B086C"/>
    <w:rsid w:val="000B21A6"/>
    <w:rsid w:val="000B4AC4"/>
    <w:rsid w:val="000B6FEE"/>
    <w:rsid w:val="000C3C47"/>
    <w:rsid w:val="000D18A2"/>
    <w:rsid w:val="000D4CDD"/>
    <w:rsid w:val="000E0528"/>
    <w:rsid w:val="000E27A8"/>
    <w:rsid w:val="000E513A"/>
    <w:rsid w:val="000E5792"/>
    <w:rsid w:val="000E595A"/>
    <w:rsid w:val="000E6BE6"/>
    <w:rsid w:val="000E70D0"/>
    <w:rsid w:val="000E7AEC"/>
    <w:rsid w:val="000F353A"/>
    <w:rsid w:val="000F3911"/>
    <w:rsid w:val="000F64B8"/>
    <w:rsid w:val="00100C2D"/>
    <w:rsid w:val="00102973"/>
    <w:rsid w:val="00106DF5"/>
    <w:rsid w:val="00107AD2"/>
    <w:rsid w:val="001106BC"/>
    <w:rsid w:val="001152DD"/>
    <w:rsid w:val="00115C20"/>
    <w:rsid w:val="0011699D"/>
    <w:rsid w:val="00116AB7"/>
    <w:rsid w:val="00121249"/>
    <w:rsid w:val="00123A13"/>
    <w:rsid w:val="00123BF2"/>
    <w:rsid w:val="00124DDA"/>
    <w:rsid w:val="00125FE2"/>
    <w:rsid w:val="0013061E"/>
    <w:rsid w:val="00130C01"/>
    <w:rsid w:val="001315EC"/>
    <w:rsid w:val="00132750"/>
    <w:rsid w:val="00132B37"/>
    <w:rsid w:val="00132D0F"/>
    <w:rsid w:val="00133C84"/>
    <w:rsid w:val="0013431C"/>
    <w:rsid w:val="0014045A"/>
    <w:rsid w:val="0014108C"/>
    <w:rsid w:val="00141A8B"/>
    <w:rsid w:val="00142258"/>
    <w:rsid w:val="00145CD4"/>
    <w:rsid w:val="001468E9"/>
    <w:rsid w:val="00153691"/>
    <w:rsid w:val="00156B27"/>
    <w:rsid w:val="00156C22"/>
    <w:rsid w:val="001620DA"/>
    <w:rsid w:val="00163D70"/>
    <w:rsid w:val="00165899"/>
    <w:rsid w:val="0016775F"/>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6A2F"/>
    <w:rsid w:val="00227213"/>
    <w:rsid w:val="00235A36"/>
    <w:rsid w:val="002368B0"/>
    <w:rsid w:val="0023761F"/>
    <w:rsid w:val="00241C7D"/>
    <w:rsid w:val="0024462B"/>
    <w:rsid w:val="0024570B"/>
    <w:rsid w:val="0025013B"/>
    <w:rsid w:val="002509DA"/>
    <w:rsid w:val="00250EDD"/>
    <w:rsid w:val="00253197"/>
    <w:rsid w:val="002570EE"/>
    <w:rsid w:val="002604F0"/>
    <w:rsid w:val="00263349"/>
    <w:rsid w:val="002708AF"/>
    <w:rsid w:val="0027124D"/>
    <w:rsid w:val="002740C3"/>
    <w:rsid w:val="00275C01"/>
    <w:rsid w:val="0027735C"/>
    <w:rsid w:val="0027753E"/>
    <w:rsid w:val="002810AC"/>
    <w:rsid w:val="002812A9"/>
    <w:rsid w:val="002812CC"/>
    <w:rsid w:val="002867C5"/>
    <w:rsid w:val="00293EC3"/>
    <w:rsid w:val="00295A7F"/>
    <w:rsid w:val="002A3AF4"/>
    <w:rsid w:val="002A74F1"/>
    <w:rsid w:val="002A7B32"/>
    <w:rsid w:val="002B7B7D"/>
    <w:rsid w:val="002C084A"/>
    <w:rsid w:val="002C24AF"/>
    <w:rsid w:val="002C4A64"/>
    <w:rsid w:val="002C6711"/>
    <w:rsid w:val="002D0AF1"/>
    <w:rsid w:val="002D15AE"/>
    <w:rsid w:val="002D2894"/>
    <w:rsid w:val="002D696C"/>
    <w:rsid w:val="002D7BA2"/>
    <w:rsid w:val="002E0562"/>
    <w:rsid w:val="002E0FD5"/>
    <w:rsid w:val="002E35B5"/>
    <w:rsid w:val="002E3BC8"/>
    <w:rsid w:val="002E585D"/>
    <w:rsid w:val="002E5CD7"/>
    <w:rsid w:val="002E67FB"/>
    <w:rsid w:val="002E6D7C"/>
    <w:rsid w:val="002F0C61"/>
    <w:rsid w:val="002F42AC"/>
    <w:rsid w:val="002F4462"/>
    <w:rsid w:val="002F5066"/>
    <w:rsid w:val="002F5D82"/>
    <w:rsid w:val="002F6084"/>
    <w:rsid w:val="0030167A"/>
    <w:rsid w:val="00304E56"/>
    <w:rsid w:val="00311ACA"/>
    <w:rsid w:val="003120B1"/>
    <w:rsid w:val="003129FD"/>
    <w:rsid w:val="00312B26"/>
    <w:rsid w:val="00313484"/>
    <w:rsid w:val="00313AEF"/>
    <w:rsid w:val="00313BF3"/>
    <w:rsid w:val="003141CA"/>
    <w:rsid w:val="003154A3"/>
    <w:rsid w:val="00320119"/>
    <w:rsid w:val="003203E5"/>
    <w:rsid w:val="003246D4"/>
    <w:rsid w:val="00326C8C"/>
    <w:rsid w:val="00327533"/>
    <w:rsid w:val="003309C5"/>
    <w:rsid w:val="003335D3"/>
    <w:rsid w:val="00334124"/>
    <w:rsid w:val="00340850"/>
    <w:rsid w:val="00341185"/>
    <w:rsid w:val="0034418A"/>
    <w:rsid w:val="00345DB5"/>
    <w:rsid w:val="00346E30"/>
    <w:rsid w:val="0034735E"/>
    <w:rsid w:val="00350CDF"/>
    <w:rsid w:val="00351AFA"/>
    <w:rsid w:val="003527FB"/>
    <w:rsid w:val="00352E13"/>
    <w:rsid w:val="00357CF7"/>
    <w:rsid w:val="003600F4"/>
    <w:rsid w:val="00360C88"/>
    <w:rsid w:val="003651BD"/>
    <w:rsid w:val="00367044"/>
    <w:rsid w:val="00367B01"/>
    <w:rsid w:val="00367B81"/>
    <w:rsid w:val="0037007A"/>
    <w:rsid w:val="00372366"/>
    <w:rsid w:val="00372537"/>
    <w:rsid w:val="00374628"/>
    <w:rsid w:val="003762DA"/>
    <w:rsid w:val="003767C0"/>
    <w:rsid w:val="00381242"/>
    <w:rsid w:val="00381F78"/>
    <w:rsid w:val="0038766E"/>
    <w:rsid w:val="00393EC0"/>
    <w:rsid w:val="003969C7"/>
    <w:rsid w:val="003A12C6"/>
    <w:rsid w:val="003A1936"/>
    <w:rsid w:val="003A2501"/>
    <w:rsid w:val="003A2F14"/>
    <w:rsid w:val="003A3E1F"/>
    <w:rsid w:val="003A477C"/>
    <w:rsid w:val="003A484D"/>
    <w:rsid w:val="003A565F"/>
    <w:rsid w:val="003B1470"/>
    <w:rsid w:val="003B57AF"/>
    <w:rsid w:val="003B5D74"/>
    <w:rsid w:val="003B5E57"/>
    <w:rsid w:val="003B6BFB"/>
    <w:rsid w:val="003B6DB0"/>
    <w:rsid w:val="003C2C2E"/>
    <w:rsid w:val="003C5B1B"/>
    <w:rsid w:val="003D11A8"/>
    <w:rsid w:val="003E0943"/>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0F"/>
    <w:rsid w:val="004157AF"/>
    <w:rsid w:val="00420A4C"/>
    <w:rsid w:val="00423B77"/>
    <w:rsid w:val="0043177B"/>
    <w:rsid w:val="00432FE4"/>
    <w:rsid w:val="00434F67"/>
    <w:rsid w:val="00435AEC"/>
    <w:rsid w:val="004361EB"/>
    <w:rsid w:val="0043707B"/>
    <w:rsid w:val="00437119"/>
    <w:rsid w:val="00440CD0"/>
    <w:rsid w:val="0044226E"/>
    <w:rsid w:val="00443704"/>
    <w:rsid w:val="00447CE8"/>
    <w:rsid w:val="00447E6A"/>
    <w:rsid w:val="004506CC"/>
    <w:rsid w:val="0045464A"/>
    <w:rsid w:val="0045557D"/>
    <w:rsid w:val="00455A31"/>
    <w:rsid w:val="00455F44"/>
    <w:rsid w:val="00460E3D"/>
    <w:rsid w:val="0046330A"/>
    <w:rsid w:val="00463ACA"/>
    <w:rsid w:val="00463CB4"/>
    <w:rsid w:val="004642FE"/>
    <w:rsid w:val="00470C69"/>
    <w:rsid w:val="004726C8"/>
    <w:rsid w:val="00476ECA"/>
    <w:rsid w:val="00477B1A"/>
    <w:rsid w:val="00483480"/>
    <w:rsid w:val="00484798"/>
    <w:rsid w:val="004860C3"/>
    <w:rsid w:val="00492FA1"/>
    <w:rsid w:val="00497549"/>
    <w:rsid w:val="004A24F0"/>
    <w:rsid w:val="004A5E41"/>
    <w:rsid w:val="004B3307"/>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6110"/>
    <w:rsid w:val="00507FE8"/>
    <w:rsid w:val="00512D9D"/>
    <w:rsid w:val="00517586"/>
    <w:rsid w:val="00520554"/>
    <w:rsid w:val="00521485"/>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4B8"/>
    <w:rsid w:val="00567937"/>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4E14"/>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2F"/>
    <w:rsid w:val="00601094"/>
    <w:rsid w:val="00601416"/>
    <w:rsid w:val="00601B4B"/>
    <w:rsid w:val="00603813"/>
    <w:rsid w:val="00606EDF"/>
    <w:rsid w:val="00611528"/>
    <w:rsid w:val="006128AC"/>
    <w:rsid w:val="0061542D"/>
    <w:rsid w:val="00620715"/>
    <w:rsid w:val="00624187"/>
    <w:rsid w:val="006252AF"/>
    <w:rsid w:val="00627DFF"/>
    <w:rsid w:val="00627E2B"/>
    <w:rsid w:val="006304CC"/>
    <w:rsid w:val="00630ECF"/>
    <w:rsid w:val="00631DEC"/>
    <w:rsid w:val="0063400A"/>
    <w:rsid w:val="00634CC2"/>
    <w:rsid w:val="00635435"/>
    <w:rsid w:val="00636109"/>
    <w:rsid w:val="00637F2B"/>
    <w:rsid w:val="00643B9B"/>
    <w:rsid w:val="00644E0C"/>
    <w:rsid w:val="00646FBB"/>
    <w:rsid w:val="006476CE"/>
    <w:rsid w:val="006503D3"/>
    <w:rsid w:val="00654CF6"/>
    <w:rsid w:val="00655583"/>
    <w:rsid w:val="00656945"/>
    <w:rsid w:val="00656DC8"/>
    <w:rsid w:val="00661BA3"/>
    <w:rsid w:val="0066223F"/>
    <w:rsid w:val="00663C55"/>
    <w:rsid w:val="00666933"/>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5ADA"/>
    <w:rsid w:val="006B690E"/>
    <w:rsid w:val="006B70FF"/>
    <w:rsid w:val="006B7FF7"/>
    <w:rsid w:val="006C01BE"/>
    <w:rsid w:val="006D0719"/>
    <w:rsid w:val="006D09F2"/>
    <w:rsid w:val="006D1409"/>
    <w:rsid w:val="006D3D8B"/>
    <w:rsid w:val="006E1B8C"/>
    <w:rsid w:val="006E4C8C"/>
    <w:rsid w:val="006E7D40"/>
    <w:rsid w:val="006F0FCE"/>
    <w:rsid w:val="006F31BB"/>
    <w:rsid w:val="006F36D3"/>
    <w:rsid w:val="006F4ABF"/>
    <w:rsid w:val="006F6030"/>
    <w:rsid w:val="006F62A0"/>
    <w:rsid w:val="006F75D1"/>
    <w:rsid w:val="006F7B4F"/>
    <w:rsid w:val="00702180"/>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6839"/>
    <w:rsid w:val="007571EB"/>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3211"/>
    <w:rsid w:val="00793B75"/>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E5956"/>
    <w:rsid w:val="007F403B"/>
    <w:rsid w:val="00800176"/>
    <w:rsid w:val="00801882"/>
    <w:rsid w:val="00802408"/>
    <w:rsid w:val="008100C8"/>
    <w:rsid w:val="00811BA8"/>
    <w:rsid w:val="00813ACF"/>
    <w:rsid w:val="008149D2"/>
    <w:rsid w:val="00817590"/>
    <w:rsid w:val="00825B11"/>
    <w:rsid w:val="0082761A"/>
    <w:rsid w:val="00830124"/>
    <w:rsid w:val="00831A1E"/>
    <w:rsid w:val="00832600"/>
    <w:rsid w:val="0083386A"/>
    <w:rsid w:val="00833C7A"/>
    <w:rsid w:val="00835672"/>
    <w:rsid w:val="00836244"/>
    <w:rsid w:val="0084216B"/>
    <w:rsid w:val="0084342C"/>
    <w:rsid w:val="00845109"/>
    <w:rsid w:val="00846FB4"/>
    <w:rsid w:val="00854D90"/>
    <w:rsid w:val="008568FA"/>
    <w:rsid w:val="00861FDD"/>
    <w:rsid w:val="0086227A"/>
    <w:rsid w:val="0086783C"/>
    <w:rsid w:val="00867990"/>
    <w:rsid w:val="00870D02"/>
    <w:rsid w:val="00870D28"/>
    <w:rsid w:val="00872E0F"/>
    <w:rsid w:val="008763EA"/>
    <w:rsid w:val="00880F39"/>
    <w:rsid w:val="00881BD6"/>
    <w:rsid w:val="00882AB7"/>
    <w:rsid w:val="00884031"/>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1D25"/>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A24"/>
    <w:rsid w:val="00917E2A"/>
    <w:rsid w:val="00923223"/>
    <w:rsid w:val="009238FC"/>
    <w:rsid w:val="00927BA0"/>
    <w:rsid w:val="00927E3C"/>
    <w:rsid w:val="009300DD"/>
    <w:rsid w:val="00930CF2"/>
    <w:rsid w:val="00930FF5"/>
    <w:rsid w:val="00931DEC"/>
    <w:rsid w:val="00935B11"/>
    <w:rsid w:val="009361D3"/>
    <w:rsid w:val="00936F46"/>
    <w:rsid w:val="0094375E"/>
    <w:rsid w:val="00953CE9"/>
    <w:rsid w:val="00954C60"/>
    <w:rsid w:val="00955A1E"/>
    <w:rsid w:val="009567AA"/>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A38D5"/>
    <w:rsid w:val="009A3966"/>
    <w:rsid w:val="009B4BC4"/>
    <w:rsid w:val="009B6F6E"/>
    <w:rsid w:val="009C052A"/>
    <w:rsid w:val="009C273F"/>
    <w:rsid w:val="009C2E52"/>
    <w:rsid w:val="009C5742"/>
    <w:rsid w:val="009C634D"/>
    <w:rsid w:val="009D09B2"/>
    <w:rsid w:val="009D160D"/>
    <w:rsid w:val="009D1894"/>
    <w:rsid w:val="009D2F43"/>
    <w:rsid w:val="009D7A62"/>
    <w:rsid w:val="009D7E3A"/>
    <w:rsid w:val="009E5520"/>
    <w:rsid w:val="009E5EE5"/>
    <w:rsid w:val="009E793F"/>
    <w:rsid w:val="009F005A"/>
    <w:rsid w:val="009F060E"/>
    <w:rsid w:val="009F4A60"/>
    <w:rsid w:val="009F62C3"/>
    <w:rsid w:val="009F7FF4"/>
    <w:rsid w:val="00A009E1"/>
    <w:rsid w:val="00A04CAD"/>
    <w:rsid w:val="00A05EBA"/>
    <w:rsid w:val="00A06538"/>
    <w:rsid w:val="00A15221"/>
    <w:rsid w:val="00A174BA"/>
    <w:rsid w:val="00A17910"/>
    <w:rsid w:val="00A17E00"/>
    <w:rsid w:val="00A21FEB"/>
    <w:rsid w:val="00A23187"/>
    <w:rsid w:val="00A23AA3"/>
    <w:rsid w:val="00A23B5F"/>
    <w:rsid w:val="00A251C7"/>
    <w:rsid w:val="00A306F8"/>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5B87"/>
    <w:rsid w:val="00A96D7B"/>
    <w:rsid w:val="00AA0DFF"/>
    <w:rsid w:val="00AA48DB"/>
    <w:rsid w:val="00AA6D6C"/>
    <w:rsid w:val="00AA7036"/>
    <w:rsid w:val="00AA76E0"/>
    <w:rsid w:val="00AB0AD3"/>
    <w:rsid w:val="00AB4B93"/>
    <w:rsid w:val="00AB7BC7"/>
    <w:rsid w:val="00AC0101"/>
    <w:rsid w:val="00AC0555"/>
    <w:rsid w:val="00AC3CE1"/>
    <w:rsid w:val="00AD2779"/>
    <w:rsid w:val="00AD5827"/>
    <w:rsid w:val="00AD5D52"/>
    <w:rsid w:val="00AD6419"/>
    <w:rsid w:val="00AD664C"/>
    <w:rsid w:val="00AE1C40"/>
    <w:rsid w:val="00AE1CDC"/>
    <w:rsid w:val="00AE7B65"/>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4590"/>
    <w:rsid w:val="00B26A86"/>
    <w:rsid w:val="00B3135E"/>
    <w:rsid w:val="00B35BA3"/>
    <w:rsid w:val="00B379BE"/>
    <w:rsid w:val="00B40276"/>
    <w:rsid w:val="00B40CB7"/>
    <w:rsid w:val="00B41719"/>
    <w:rsid w:val="00B41B5C"/>
    <w:rsid w:val="00B41E08"/>
    <w:rsid w:val="00B4362D"/>
    <w:rsid w:val="00B43F73"/>
    <w:rsid w:val="00B45AEE"/>
    <w:rsid w:val="00B50259"/>
    <w:rsid w:val="00B52ABC"/>
    <w:rsid w:val="00B52BCB"/>
    <w:rsid w:val="00B53034"/>
    <w:rsid w:val="00B60C6E"/>
    <w:rsid w:val="00B62C19"/>
    <w:rsid w:val="00B6458E"/>
    <w:rsid w:val="00B646E8"/>
    <w:rsid w:val="00B6530B"/>
    <w:rsid w:val="00B70D16"/>
    <w:rsid w:val="00B73B6F"/>
    <w:rsid w:val="00B73E04"/>
    <w:rsid w:val="00B74BB5"/>
    <w:rsid w:val="00B83525"/>
    <w:rsid w:val="00B847F1"/>
    <w:rsid w:val="00B852CF"/>
    <w:rsid w:val="00B86BF1"/>
    <w:rsid w:val="00B871C6"/>
    <w:rsid w:val="00B908D5"/>
    <w:rsid w:val="00B96B13"/>
    <w:rsid w:val="00BA5931"/>
    <w:rsid w:val="00BA643D"/>
    <w:rsid w:val="00BA77B1"/>
    <w:rsid w:val="00BB5965"/>
    <w:rsid w:val="00BB6E73"/>
    <w:rsid w:val="00BC1FEC"/>
    <w:rsid w:val="00BC4002"/>
    <w:rsid w:val="00BC4039"/>
    <w:rsid w:val="00BC4788"/>
    <w:rsid w:val="00BD1BFA"/>
    <w:rsid w:val="00BD239B"/>
    <w:rsid w:val="00BD2CBA"/>
    <w:rsid w:val="00BD424B"/>
    <w:rsid w:val="00BD75C8"/>
    <w:rsid w:val="00BD7A67"/>
    <w:rsid w:val="00BE14FC"/>
    <w:rsid w:val="00BE18B2"/>
    <w:rsid w:val="00BE3415"/>
    <w:rsid w:val="00BE47A9"/>
    <w:rsid w:val="00BE698C"/>
    <w:rsid w:val="00BE6EA9"/>
    <w:rsid w:val="00BE73AA"/>
    <w:rsid w:val="00BE7592"/>
    <w:rsid w:val="00BF2DEB"/>
    <w:rsid w:val="00BF3BDE"/>
    <w:rsid w:val="00BF53AE"/>
    <w:rsid w:val="00BF58A6"/>
    <w:rsid w:val="00C0020E"/>
    <w:rsid w:val="00C00D89"/>
    <w:rsid w:val="00C063BE"/>
    <w:rsid w:val="00C06BB7"/>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96DB4"/>
    <w:rsid w:val="00CA0C53"/>
    <w:rsid w:val="00CA138A"/>
    <w:rsid w:val="00CA17E5"/>
    <w:rsid w:val="00CA2B62"/>
    <w:rsid w:val="00CA3030"/>
    <w:rsid w:val="00CA3CD3"/>
    <w:rsid w:val="00CA5876"/>
    <w:rsid w:val="00CB0495"/>
    <w:rsid w:val="00CB0CCF"/>
    <w:rsid w:val="00CB3E3D"/>
    <w:rsid w:val="00CC3FAB"/>
    <w:rsid w:val="00CC46F8"/>
    <w:rsid w:val="00CC4D44"/>
    <w:rsid w:val="00CD15B3"/>
    <w:rsid w:val="00CD345C"/>
    <w:rsid w:val="00CD76FF"/>
    <w:rsid w:val="00CD7C21"/>
    <w:rsid w:val="00CE03A7"/>
    <w:rsid w:val="00CE64EF"/>
    <w:rsid w:val="00CF07A6"/>
    <w:rsid w:val="00CF0FFE"/>
    <w:rsid w:val="00CF52B0"/>
    <w:rsid w:val="00CF586B"/>
    <w:rsid w:val="00CF7CF7"/>
    <w:rsid w:val="00D03886"/>
    <w:rsid w:val="00D04600"/>
    <w:rsid w:val="00D1163E"/>
    <w:rsid w:val="00D13DFA"/>
    <w:rsid w:val="00D15918"/>
    <w:rsid w:val="00D1596B"/>
    <w:rsid w:val="00D1614E"/>
    <w:rsid w:val="00D23B2E"/>
    <w:rsid w:val="00D27127"/>
    <w:rsid w:val="00D34579"/>
    <w:rsid w:val="00D351D3"/>
    <w:rsid w:val="00D36535"/>
    <w:rsid w:val="00D406CC"/>
    <w:rsid w:val="00D40D6B"/>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81544"/>
    <w:rsid w:val="00D90426"/>
    <w:rsid w:val="00D922E2"/>
    <w:rsid w:val="00D95960"/>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DF660F"/>
    <w:rsid w:val="00E00F42"/>
    <w:rsid w:val="00E014A6"/>
    <w:rsid w:val="00E02CEA"/>
    <w:rsid w:val="00E0387F"/>
    <w:rsid w:val="00E04D4B"/>
    <w:rsid w:val="00E070B5"/>
    <w:rsid w:val="00E11B0F"/>
    <w:rsid w:val="00E12A33"/>
    <w:rsid w:val="00E13411"/>
    <w:rsid w:val="00E1366E"/>
    <w:rsid w:val="00E13CF7"/>
    <w:rsid w:val="00E17DAE"/>
    <w:rsid w:val="00E26533"/>
    <w:rsid w:val="00E27A3D"/>
    <w:rsid w:val="00E303F7"/>
    <w:rsid w:val="00E30714"/>
    <w:rsid w:val="00E32B6F"/>
    <w:rsid w:val="00E334F0"/>
    <w:rsid w:val="00E369B3"/>
    <w:rsid w:val="00E36C9E"/>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10EB"/>
    <w:rsid w:val="00E968CF"/>
    <w:rsid w:val="00EA152B"/>
    <w:rsid w:val="00EA3DFF"/>
    <w:rsid w:val="00EB226C"/>
    <w:rsid w:val="00EB4048"/>
    <w:rsid w:val="00EB5814"/>
    <w:rsid w:val="00EB6B3F"/>
    <w:rsid w:val="00EB77BA"/>
    <w:rsid w:val="00EB7F9C"/>
    <w:rsid w:val="00EC02A9"/>
    <w:rsid w:val="00EC0994"/>
    <w:rsid w:val="00EC11CD"/>
    <w:rsid w:val="00EC6044"/>
    <w:rsid w:val="00EC68FF"/>
    <w:rsid w:val="00EC6982"/>
    <w:rsid w:val="00ED016E"/>
    <w:rsid w:val="00ED113C"/>
    <w:rsid w:val="00ED2A85"/>
    <w:rsid w:val="00EE59C9"/>
    <w:rsid w:val="00EE78B2"/>
    <w:rsid w:val="00EF4558"/>
    <w:rsid w:val="00EF52AB"/>
    <w:rsid w:val="00F00286"/>
    <w:rsid w:val="00F03651"/>
    <w:rsid w:val="00F060AA"/>
    <w:rsid w:val="00F0635F"/>
    <w:rsid w:val="00F06650"/>
    <w:rsid w:val="00F06B84"/>
    <w:rsid w:val="00F10C97"/>
    <w:rsid w:val="00F10FF5"/>
    <w:rsid w:val="00F12552"/>
    <w:rsid w:val="00F135DB"/>
    <w:rsid w:val="00F137C2"/>
    <w:rsid w:val="00F144BB"/>
    <w:rsid w:val="00F15B03"/>
    <w:rsid w:val="00F163AE"/>
    <w:rsid w:val="00F20F9C"/>
    <w:rsid w:val="00F23C2B"/>
    <w:rsid w:val="00F27DA5"/>
    <w:rsid w:val="00F300F7"/>
    <w:rsid w:val="00F305F9"/>
    <w:rsid w:val="00F3169A"/>
    <w:rsid w:val="00F31E88"/>
    <w:rsid w:val="00F40680"/>
    <w:rsid w:val="00F4340B"/>
    <w:rsid w:val="00F44E1D"/>
    <w:rsid w:val="00F45A1A"/>
    <w:rsid w:val="00F50BA2"/>
    <w:rsid w:val="00F52175"/>
    <w:rsid w:val="00F52A69"/>
    <w:rsid w:val="00F54611"/>
    <w:rsid w:val="00F56683"/>
    <w:rsid w:val="00F602A9"/>
    <w:rsid w:val="00F60E76"/>
    <w:rsid w:val="00F70B72"/>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2A6"/>
    <w:rsid w:val="00FE675C"/>
    <w:rsid w:val="00FE7D98"/>
    <w:rsid w:val="00FF04AB"/>
    <w:rsid w:val="00FF0DB2"/>
    <w:rsid w:val="00FF2F69"/>
    <w:rsid w:val="00FF617C"/>
    <w:rsid w:val="011E1EB1"/>
    <w:rsid w:val="01214A1E"/>
    <w:rsid w:val="013E5391"/>
    <w:rsid w:val="014F1B49"/>
    <w:rsid w:val="0161201C"/>
    <w:rsid w:val="01674AD8"/>
    <w:rsid w:val="017B15F7"/>
    <w:rsid w:val="019B2A51"/>
    <w:rsid w:val="01BB069A"/>
    <w:rsid w:val="01BB7833"/>
    <w:rsid w:val="01BD4BA4"/>
    <w:rsid w:val="01E64F72"/>
    <w:rsid w:val="01E70628"/>
    <w:rsid w:val="01EE6DBE"/>
    <w:rsid w:val="01EF68EC"/>
    <w:rsid w:val="020E7F3F"/>
    <w:rsid w:val="021A6004"/>
    <w:rsid w:val="022A6766"/>
    <w:rsid w:val="022E08B9"/>
    <w:rsid w:val="023A07E4"/>
    <w:rsid w:val="025D291A"/>
    <w:rsid w:val="027202B1"/>
    <w:rsid w:val="02721F48"/>
    <w:rsid w:val="02805163"/>
    <w:rsid w:val="02815E8D"/>
    <w:rsid w:val="02E41BF4"/>
    <w:rsid w:val="02F07CB0"/>
    <w:rsid w:val="02F74FB5"/>
    <w:rsid w:val="030D75EF"/>
    <w:rsid w:val="031168BC"/>
    <w:rsid w:val="03426C59"/>
    <w:rsid w:val="03433AF1"/>
    <w:rsid w:val="03501AE4"/>
    <w:rsid w:val="03716722"/>
    <w:rsid w:val="039A18A1"/>
    <w:rsid w:val="039B623A"/>
    <w:rsid w:val="03A4401F"/>
    <w:rsid w:val="03B44AA5"/>
    <w:rsid w:val="03DC3EAC"/>
    <w:rsid w:val="040020A7"/>
    <w:rsid w:val="0441763B"/>
    <w:rsid w:val="04473247"/>
    <w:rsid w:val="044D2B93"/>
    <w:rsid w:val="04567CC4"/>
    <w:rsid w:val="04810BB0"/>
    <w:rsid w:val="04833676"/>
    <w:rsid w:val="04930DBB"/>
    <w:rsid w:val="04A1072E"/>
    <w:rsid w:val="04A2371F"/>
    <w:rsid w:val="04A53BA4"/>
    <w:rsid w:val="04AA1834"/>
    <w:rsid w:val="04D17C83"/>
    <w:rsid w:val="04DE056D"/>
    <w:rsid w:val="04E374DE"/>
    <w:rsid w:val="04FC6AE0"/>
    <w:rsid w:val="04FF00EB"/>
    <w:rsid w:val="0501459E"/>
    <w:rsid w:val="05175FCF"/>
    <w:rsid w:val="052263A0"/>
    <w:rsid w:val="054E23E8"/>
    <w:rsid w:val="05586075"/>
    <w:rsid w:val="058E5789"/>
    <w:rsid w:val="058F16D1"/>
    <w:rsid w:val="059C5E7A"/>
    <w:rsid w:val="059F3F35"/>
    <w:rsid w:val="05AB2DB2"/>
    <w:rsid w:val="05C127AF"/>
    <w:rsid w:val="05C228EF"/>
    <w:rsid w:val="05C342DE"/>
    <w:rsid w:val="05D56659"/>
    <w:rsid w:val="05EB76F4"/>
    <w:rsid w:val="05EC4B85"/>
    <w:rsid w:val="05ED1D5C"/>
    <w:rsid w:val="05F56B6A"/>
    <w:rsid w:val="05F7106C"/>
    <w:rsid w:val="06027766"/>
    <w:rsid w:val="06305727"/>
    <w:rsid w:val="06322461"/>
    <w:rsid w:val="063960CA"/>
    <w:rsid w:val="064E1091"/>
    <w:rsid w:val="06595B4C"/>
    <w:rsid w:val="065D1187"/>
    <w:rsid w:val="06647C6C"/>
    <w:rsid w:val="06665E33"/>
    <w:rsid w:val="0674625C"/>
    <w:rsid w:val="06936D88"/>
    <w:rsid w:val="06A31CA0"/>
    <w:rsid w:val="06AF2A12"/>
    <w:rsid w:val="06D31947"/>
    <w:rsid w:val="06D92562"/>
    <w:rsid w:val="06E760D7"/>
    <w:rsid w:val="06EA54F3"/>
    <w:rsid w:val="06F650AE"/>
    <w:rsid w:val="070103DE"/>
    <w:rsid w:val="07075B45"/>
    <w:rsid w:val="070A76BD"/>
    <w:rsid w:val="072E5643"/>
    <w:rsid w:val="073D7196"/>
    <w:rsid w:val="074F1960"/>
    <w:rsid w:val="07504429"/>
    <w:rsid w:val="07612720"/>
    <w:rsid w:val="0772306F"/>
    <w:rsid w:val="07792B42"/>
    <w:rsid w:val="077E3D0B"/>
    <w:rsid w:val="078C511B"/>
    <w:rsid w:val="078D2D8A"/>
    <w:rsid w:val="07A062A2"/>
    <w:rsid w:val="07BE2A34"/>
    <w:rsid w:val="07D34EB6"/>
    <w:rsid w:val="07D43E3E"/>
    <w:rsid w:val="07DF1893"/>
    <w:rsid w:val="07E53F70"/>
    <w:rsid w:val="07F03CBF"/>
    <w:rsid w:val="07F42B67"/>
    <w:rsid w:val="080D0CE3"/>
    <w:rsid w:val="08340CAC"/>
    <w:rsid w:val="086626CB"/>
    <w:rsid w:val="08790814"/>
    <w:rsid w:val="08817F9A"/>
    <w:rsid w:val="08852948"/>
    <w:rsid w:val="08933F38"/>
    <w:rsid w:val="089E56D2"/>
    <w:rsid w:val="08B472FE"/>
    <w:rsid w:val="08B614BD"/>
    <w:rsid w:val="08B937A7"/>
    <w:rsid w:val="08CD671D"/>
    <w:rsid w:val="08D83875"/>
    <w:rsid w:val="08E17EB0"/>
    <w:rsid w:val="08F56067"/>
    <w:rsid w:val="08F56798"/>
    <w:rsid w:val="08F66D6C"/>
    <w:rsid w:val="09072AF5"/>
    <w:rsid w:val="090D78C9"/>
    <w:rsid w:val="09101FB3"/>
    <w:rsid w:val="09261A44"/>
    <w:rsid w:val="09296C06"/>
    <w:rsid w:val="097028EB"/>
    <w:rsid w:val="097054DF"/>
    <w:rsid w:val="09812BF5"/>
    <w:rsid w:val="09C17587"/>
    <w:rsid w:val="09F8752F"/>
    <w:rsid w:val="0A050AA8"/>
    <w:rsid w:val="0A0D439F"/>
    <w:rsid w:val="0A0F0D09"/>
    <w:rsid w:val="0A1D4600"/>
    <w:rsid w:val="0A1F68B2"/>
    <w:rsid w:val="0A210F95"/>
    <w:rsid w:val="0A2836E0"/>
    <w:rsid w:val="0A29194C"/>
    <w:rsid w:val="0A3F4B5B"/>
    <w:rsid w:val="0A593073"/>
    <w:rsid w:val="0A597DB4"/>
    <w:rsid w:val="0A6D18E6"/>
    <w:rsid w:val="0A8E5529"/>
    <w:rsid w:val="0AB44EF5"/>
    <w:rsid w:val="0AC159A6"/>
    <w:rsid w:val="0AC21E17"/>
    <w:rsid w:val="0AE34BB1"/>
    <w:rsid w:val="0AED0B6E"/>
    <w:rsid w:val="0B4B7099"/>
    <w:rsid w:val="0B6C404A"/>
    <w:rsid w:val="0B747542"/>
    <w:rsid w:val="0B9A481D"/>
    <w:rsid w:val="0B9E1A60"/>
    <w:rsid w:val="0BAD70EA"/>
    <w:rsid w:val="0BBD4852"/>
    <w:rsid w:val="0BE60C5C"/>
    <w:rsid w:val="0C296CAE"/>
    <w:rsid w:val="0C364685"/>
    <w:rsid w:val="0C365370"/>
    <w:rsid w:val="0C3D2CC2"/>
    <w:rsid w:val="0C442C80"/>
    <w:rsid w:val="0C4B30F1"/>
    <w:rsid w:val="0C6E65F8"/>
    <w:rsid w:val="0C7376A8"/>
    <w:rsid w:val="0C7C7DFA"/>
    <w:rsid w:val="0C801F53"/>
    <w:rsid w:val="0C8076E1"/>
    <w:rsid w:val="0C9B5842"/>
    <w:rsid w:val="0CA97841"/>
    <w:rsid w:val="0CE340E1"/>
    <w:rsid w:val="0CF22F65"/>
    <w:rsid w:val="0CFD3771"/>
    <w:rsid w:val="0D001BEA"/>
    <w:rsid w:val="0D0A7F77"/>
    <w:rsid w:val="0D45713C"/>
    <w:rsid w:val="0D4D0748"/>
    <w:rsid w:val="0D5F5515"/>
    <w:rsid w:val="0D80189F"/>
    <w:rsid w:val="0D8943DC"/>
    <w:rsid w:val="0D8A04E4"/>
    <w:rsid w:val="0D932BB8"/>
    <w:rsid w:val="0D98461B"/>
    <w:rsid w:val="0D9E1D0B"/>
    <w:rsid w:val="0DB904D9"/>
    <w:rsid w:val="0DBB0918"/>
    <w:rsid w:val="0DC3019B"/>
    <w:rsid w:val="0DE25782"/>
    <w:rsid w:val="0DEC3EBB"/>
    <w:rsid w:val="0DEC7781"/>
    <w:rsid w:val="0DEE271A"/>
    <w:rsid w:val="0DF148E8"/>
    <w:rsid w:val="0E1C4271"/>
    <w:rsid w:val="0E210D90"/>
    <w:rsid w:val="0E280BF1"/>
    <w:rsid w:val="0E2A2732"/>
    <w:rsid w:val="0E2F7B01"/>
    <w:rsid w:val="0E4B5699"/>
    <w:rsid w:val="0E512E80"/>
    <w:rsid w:val="0E6E1A32"/>
    <w:rsid w:val="0E8A14C4"/>
    <w:rsid w:val="0E915BD0"/>
    <w:rsid w:val="0EB16245"/>
    <w:rsid w:val="0ECD4128"/>
    <w:rsid w:val="0EDD5B95"/>
    <w:rsid w:val="0EF04A62"/>
    <w:rsid w:val="0EF05635"/>
    <w:rsid w:val="0F0913A4"/>
    <w:rsid w:val="0F360DD3"/>
    <w:rsid w:val="0F6B1793"/>
    <w:rsid w:val="0F740F51"/>
    <w:rsid w:val="0F761E15"/>
    <w:rsid w:val="0F7B5DFB"/>
    <w:rsid w:val="0FA23504"/>
    <w:rsid w:val="0FA34D48"/>
    <w:rsid w:val="0FA62C2D"/>
    <w:rsid w:val="0FF37EF3"/>
    <w:rsid w:val="0FFB4A0E"/>
    <w:rsid w:val="0FFE4C46"/>
    <w:rsid w:val="10064480"/>
    <w:rsid w:val="100930B7"/>
    <w:rsid w:val="10156FD1"/>
    <w:rsid w:val="10371F2F"/>
    <w:rsid w:val="1058206A"/>
    <w:rsid w:val="105A6D80"/>
    <w:rsid w:val="10645539"/>
    <w:rsid w:val="10727827"/>
    <w:rsid w:val="107B23CF"/>
    <w:rsid w:val="107E1871"/>
    <w:rsid w:val="10824E25"/>
    <w:rsid w:val="108A0AA9"/>
    <w:rsid w:val="10A82DCB"/>
    <w:rsid w:val="10BD5626"/>
    <w:rsid w:val="10C85301"/>
    <w:rsid w:val="10F5099F"/>
    <w:rsid w:val="11046680"/>
    <w:rsid w:val="11423CF0"/>
    <w:rsid w:val="11477257"/>
    <w:rsid w:val="1159255C"/>
    <w:rsid w:val="115D038D"/>
    <w:rsid w:val="116741A8"/>
    <w:rsid w:val="11887A9E"/>
    <w:rsid w:val="119E030F"/>
    <w:rsid w:val="11A75FCE"/>
    <w:rsid w:val="11AC3296"/>
    <w:rsid w:val="11BF3764"/>
    <w:rsid w:val="11BF5D6D"/>
    <w:rsid w:val="11EF6486"/>
    <w:rsid w:val="11F75962"/>
    <w:rsid w:val="11FC0451"/>
    <w:rsid w:val="120C4EB8"/>
    <w:rsid w:val="12103BCB"/>
    <w:rsid w:val="122D760A"/>
    <w:rsid w:val="12311F5A"/>
    <w:rsid w:val="12427601"/>
    <w:rsid w:val="125944FB"/>
    <w:rsid w:val="12624EB7"/>
    <w:rsid w:val="126C757D"/>
    <w:rsid w:val="1282388F"/>
    <w:rsid w:val="128572E6"/>
    <w:rsid w:val="1288550F"/>
    <w:rsid w:val="128A0F8B"/>
    <w:rsid w:val="128D6FC9"/>
    <w:rsid w:val="129139EE"/>
    <w:rsid w:val="12B26461"/>
    <w:rsid w:val="12D228CA"/>
    <w:rsid w:val="12F36759"/>
    <w:rsid w:val="1300045E"/>
    <w:rsid w:val="130A6921"/>
    <w:rsid w:val="133D024F"/>
    <w:rsid w:val="133D6D87"/>
    <w:rsid w:val="134F68AB"/>
    <w:rsid w:val="13716BB4"/>
    <w:rsid w:val="13821EE1"/>
    <w:rsid w:val="138400CC"/>
    <w:rsid w:val="13890B9C"/>
    <w:rsid w:val="13BB7A9E"/>
    <w:rsid w:val="13C84C91"/>
    <w:rsid w:val="13CB4137"/>
    <w:rsid w:val="13D11AEC"/>
    <w:rsid w:val="13F27FD8"/>
    <w:rsid w:val="13FA3C10"/>
    <w:rsid w:val="14197590"/>
    <w:rsid w:val="141C7AF8"/>
    <w:rsid w:val="142D5867"/>
    <w:rsid w:val="14311C3C"/>
    <w:rsid w:val="146A08DF"/>
    <w:rsid w:val="1477269D"/>
    <w:rsid w:val="14866DCF"/>
    <w:rsid w:val="14A05CEA"/>
    <w:rsid w:val="14BA7BD0"/>
    <w:rsid w:val="14BE0DA8"/>
    <w:rsid w:val="14D63A6B"/>
    <w:rsid w:val="14DF2DE8"/>
    <w:rsid w:val="14E20E88"/>
    <w:rsid w:val="14E71B9C"/>
    <w:rsid w:val="14ED24C4"/>
    <w:rsid w:val="14EE787E"/>
    <w:rsid w:val="14FE6E45"/>
    <w:rsid w:val="15030DD2"/>
    <w:rsid w:val="151246C1"/>
    <w:rsid w:val="15300534"/>
    <w:rsid w:val="15430081"/>
    <w:rsid w:val="1549179A"/>
    <w:rsid w:val="155855A0"/>
    <w:rsid w:val="15760A82"/>
    <w:rsid w:val="15885993"/>
    <w:rsid w:val="15943580"/>
    <w:rsid w:val="159F71E4"/>
    <w:rsid w:val="15A121ED"/>
    <w:rsid w:val="15DA54BE"/>
    <w:rsid w:val="15DE1A29"/>
    <w:rsid w:val="160F44C3"/>
    <w:rsid w:val="163B50D2"/>
    <w:rsid w:val="16883ABF"/>
    <w:rsid w:val="16AA3EEF"/>
    <w:rsid w:val="16B46B4D"/>
    <w:rsid w:val="16BB65F1"/>
    <w:rsid w:val="16C30E50"/>
    <w:rsid w:val="16DF70C3"/>
    <w:rsid w:val="16E36A8E"/>
    <w:rsid w:val="17174321"/>
    <w:rsid w:val="17382C6C"/>
    <w:rsid w:val="17B2733D"/>
    <w:rsid w:val="17D32110"/>
    <w:rsid w:val="17EF333D"/>
    <w:rsid w:val="17F736BA"/>
    <w:rsid w:val="180B1C8C"/>
    <w:rsid w:val="18160199"/>
    <w:rsid w:val="182F613A"/>
    <w:rsid w:val="1856228A"/>
    <w:rsid w:val="18655549"/>
    <w:rsid w:val="186C142F"/>
    <w:rsid w:val="186E0357"/>
    <w:rsid w:val="18716994"/>
    <w:rsid w:val="189D5730"/>
    <w:rsid w:val="18AE6BDF"/>
    <w:rsid w:val="18BC41FE"/>
    <w:rsid w:val="18D255E8"/>
    <w:rsid w:val="18E73115"/>
    <w:rsid w:val="19085EB5"/>
    <w:rsid w:val="19087252"/>
    <w:rsid w:val="190A6030"/>
    <w:rsid w:val="191206D3"/>
    <w:rsid w:val="192D3C92"/>
    <w:rsid w:val="192E2BD3"/>
    <w:rsid w:val="19362545"/>
    <w:rsid w:val="195823B2"/>
    <w:rsid w:val="197B5636"/>
    <w:rsid w:val="198D30EC"/>
    <w:rsid w:val="199C4851"/>
    <w:rsid w:val="1A200C49"/>
    <w:rsid w:val="1A287589"/>
    <w:rsid w:val="1A2C7C12"/>
    <w:rsid w:val="1A382E26"/>
    <w:rsid w:val="1A4D7DA7"/>
    <w:rsid w:val="1A530FB4"/>
    <w:rsid w:val="1A5C16D9"/>
    <w:rsid w:val="1A5C6D63"/>
    <w:rsid w:val="1A6C48E1"/>
    <w:rsid w:val="1A7636B6"/>
    <w:rsid w:val="1A7B17BE"/>
    <w:rsid w:val="1AAB6BD4"/>
    <w:rsid w:val="1AE133EF"/>
    <w:rsid w:val="1AE71DE8"/>
    <w:rsid w:val="1AEF2E99"/>
    <w:rsid w:val="1AEF4DAE"/>
    <w:rsid w:val="1AF77FAB"/>
    <w:rsid w:val="1AFB020E"/>
    <w:rsid w:val="1B492FF3"/>
    <w:rsid w:val="1B4950A4"/>
    <w:rsid w:val="1B556620"/>
    <w:rsid w:val="1BA324C2"/>
    <w:rsid w:val="1BA61267"/>
    <w:rsid w:val="1BAF2B44"/>
    <w:rsid w:val="1BD650BA"/>
    <w:rsid w:val="1C0878BF"/>
    <w:rsid w:val="1C2663BF"/>
    <w:rsid w:val="1C2E2AEB"/>
    <w:rsid w:val="1C36433C"/>
    <w:rsid w:val="1C376E21"/>
    <w:rsid w:val="1C607E4F"/>
    <w:rsid w:val="1C721035"/>
    <w:rsid w:val="1C887DF5"/>
    <w:rsid w:val="1C89288A"/>
    <w:rsid w:val="1CA47846"/>
    <w:rsid w:val="1CA8049E"/>
    <w:rsid w:val="1CC208A7"/>
    <w:rsid w:val="1CD565D5"/>
    <w:rsid w:val="1CDF6675"/>
    <w:rsid w:val="1CEF14EF"/>
    <w:rsid w:val="1CF43006"/>
    <w:rsid w:val="1CFA1BDD"/>
    <w:rsid w:val="1D077570"/>
    <w:rsid w:val="1D287665"/>
    <w:rsid w:val="1D325942"/>
    <w:rsid w:val="1D412E8A"/>
    <w:rsid w:val="1D672B1F"/>
    <w:rsid w:val="1D8B3670"/>
    <w:rsid w:val="1DA73124"/>
    <w:rsid w:val="1DAE0556"/>
    <w:rsid w:val="1DB1270C"/>
    <w:rsid w:val="1DB67C12"/>
    <w:rsid w:val="1DB75601"/>
    <w:rsid w:val="1DD50B1E"/>
    <w:rsid w:val="1DE46313"/>
    <w:rsid w:val="1DF0665E"/>
    <w:rsid w:val="1DFF6A5D"/>
    <w:rsid w:val="1E000346"/>
    <w:rsid w:val="1E060554"/>
    <w:rsid w:val="1E0F6E32"/>
    <w:rsid w:val="1E165B20"/>
    <w:rsid w:val="1E314714"/>
    <w:rsid w:val="1E415560"/>
    <w:rsid w:val="1E5D18EA"/>
    <w:rsid w:val="1E604A81"/>
    <w:rsid w:val="1E62410A"/>
    <w:rsid w:val="1E706AC5"/>
    <w:rsid w:val="1E706D9C"/>
    <w:rsid w:val="1E793C59"/>
    <w:rsid w:val="1E841A5F"/>
    <w:rsid w:val="1E9B481C"/>
    <w:rsid w:val="1EA1427A"/>
    <w:rsid w:val="1EA33881"/>
    <w:rsid w:val="1EA40105"/>
    <w:rsid w:val="1EA972F9"/>
    <w:rsid w:val="1EAC07D7"/>
    <w:rsid w:val="1EBA1146"/>
    <w:rsid w:val="1EBC7CC4"/>
    <w:rsid w:val="1EC665E8"/>
    <w:rsid w:val="1EDC6093"/>
    <w:rsid w:val="1F010B23"/>
    <w:rsid w:val="1F057911"/>
    <w:rsid w:val="1F244811"/>
    <w:rsid w:val="1F524DE1"/>
    <w:rsid w:val="1F553125"/>
    <w:rsid w:val="1F69585D"/>
    <w:rsid w:val="1F6B38B0"/>
    <w:rsid w:val="1F9223A3"/>
    <w:rsid w:val="1FC666F5"/>
    <w:rsid w:val="1FCE2385"/>
    <w:rsid w:val="1FD0749B"/>
    <w:rsid w:val="1FD77AD6"/>
    <w:rsid w:val="1FE35ADC"/>
    <w:rsid w:val="1FE544BF"/>
    <w:rsid w:val="202D5DAA"/>
    <w:rsid w:val="203A5CDB"/>
    <w:rsid w:val="206823A1"/>
    <w:rsid w:val="20734C03"/>
    <w:rsid w:val="207A43DF"/>
    <w:rsid w:val="207F6629"/>
    <w:rsid w:val="20B24112"/>
    <w:rsid w:val="20CB4F5C"/>
    <w:rsid w:val="20D91DD8"/>
    <w:rsid w:val="20DD5762"/>
    <w:rsid w:val="20EE43F2"/>
    <w:rsid w:val="20F301B2"/>
    <w:rsid w:val="20F716A2"/>
    <w:rsid w:val="20F903BB"/>
    <w:rsid w:val="21011A51"/>
    <w:rsid w:val="21096B24"/>
    <w:rsid w:val="210B25F8"/>
    <w:rsid w:val="211E2099"/>
    <w:rsid w:val="2123675E"/>
    <w:rsid w:val="21637A27"/>
    <w:rsid w:val="216C08BA"/>
    <w:rsid w:val="21841E6B"/>
    <w:rsid w:val="2194336F"/>
    <w:rsid w:val="2196459B"/>
    <w:rsid w:val="21A665AD"/>
    <w:rsid w:val="21B33C19"/>
    <w:rsid w:val="21BB34D8"/>
    <w:rsid w:val="21D722C1"/>
    <w:rsid w:val="21D8619F"/>
    <w:rsid w:val="21DF24FF"/>
    <w:rsid w:val="21FD282D"/>
    <w:rsid w:val="22136A87"/>
    <w:rsid w:val="222C0C93"/>
    <w:rsid w:val="223546C4"/>
    <w:rsid w:val="224B3D5F"/>
    <w:rsid w:val="2258252F"/>
    <w:rsid w:val="225E4F1E"/>
    <w:rsid w:val="228F63A9"/>
    <w:rsid w:val="22A177E6"/>
    <w:rsid w:val="22A7378F"/>
    <w:rsid w:val="22E6677E"/>
    <w:rsid w:val="22F7317B"/>
    <w:rsid w:val="231D3794"/>
    <w:rsid w:val="233236E3"/>
    <w:rsid w:val="233B768D"/>
    <w:rsid w:val="2340625C"/>
    <w:rsid w:val="2346752C"/>
    <w:rsid w:val="23585DD8"/>
    <w:rsid w:val="235B4AD3"/>
    <w:rsid w:val="23671171"/>
    <w:rsid w:val="237D05D8"/>
    <w:rsid w:val="239B1C02"/>
    <w:rsid w:val="23AB3963"/>
    <w:rsid w:val="23BA793E"/>
    <w:rsid w:val="23D17044"/>
    <w:rsid w:val="23D172B3"/>
    <w:rsid w:val="23E40684"/>
    <w:rsid w:val="23F23381"/>
    <w:rsid w:val="2411563C"/>
    <w:rsid w:val="242447AF"/>
    <w:rsid w:val="242C781D"/>
    <w:rsid w:val="24334C53"/>
    <w:rsid w:val="24771FAD"/>
    <w:rsid w:val="24D75451"/>
    <w:rsid w:val="24DC47FF"/>
    <w:rsid w:val="25005256"/>
    <w:rsid w:val="250439EF"/>
    <w:rsid w:val="25157152"/>
    <w:rsid w:val="252A5D24"/>
    <w:rsid w:val="2557729C"/>
    <w:rsid w:val="255A6A4F"/>
    <w:rsid w:val="257239B5"/>
    <w:rsid w:val="257A3E03"/>
    <w:rsid w:val="257A4FEF"/>
    <w:rsid w:val="257E35F2"/>
    <w:rsid w:val="258C3DF5"/>
    <w:rsid w:val="25B9357F"/>
    <w:rsid w:val="25C32FD6"/>
    <w:rsid w:val="25E1786F"/>
    <w:rsid w:val="25EB11E1"/>
    <w:rsid w:val="25ED6331"/>
    <w:rsid w:val="25F057BF"/>
    <w:rsid w:val="25F252DE"/>
    <w:rsid w:val="25F453F1"/>
    <w:rsid w:val="25F574EA"/>
    <w:rsid w:val="260B280F"/>
    <w:rsid w:val="260B6FED"/>
    <w:rsid w:val="260E52CB"/>
    <w:rsid w:val="263F3EBB"/>
    <w:rsid w:val="2642171E"/>
    <w:rsid w:val="266C5402"/>
    <w:rsid w:val="266E1364"/>
    <w:rsid w:val="268E2249"/>
    <w:rsid w:val="26A67D94"/>
    <w:rsid w:val="26C52C94"/>
    <w:rsid w:val="26E51871"/>
    <w:rsid w:val="26EC52C4"/>
    <w:rsid w:val="26FD1062"/>
    <w:rsid w:val="27224B0F"/>
    <w:rsid w:val="272F1E9F"/>
    <w:rsid w:val="273870AC"/>
    <w:rsid w:val="274E1A68"/>
    <w:rsid w:val="2764417B"/>
    <w:rsid w:val="27795A37"/>
    <w:rsid w:val="278476CC"/>
    <w:rsid w:val="27BC5F2F"/>
    <w:rsid w:val="27C7384A"/>
    <w:rsid w:val="27F710A0"/>
    <w:rsid w:val="281B0B31"/>
    <w:rsid w:val="282E0D0A"/>
    <w:rsid w:val="28305FD5"/>
    <w:rsid w:val="283659E1"/>
    <w:rsid w:val="284F7247"/>
    <w:rsid w:val="2854115A"/>
    <w:rsid w:val="285F2D5E"/>
    <w:rsid w:val="286744CD"/>
    <w:rsid w:val="287B2854"/>
    <w:rsid w:val="2887096F"/>
    <w:rsid w:val="28891A68"/>
    <w:rsid w:val="28A27541"/>
    <w:rsid w:val="28B0142C"/>
    <w:rsid w:val="28B031C4"/>
    <w:rsid w:val="28B813D8"/>
    <w:rsid w:val="28C05393"/>
    <w:rsid w:val="28C15F16"/>
    <w:rsid w:val="28C52BC1"/>
    <w:rsid w:val="28C56D4D"/>
    <w:rsid w:val="28C8217E"/>
    <w:rsid w:val="28D13A25"/>
    <w:rsid w:val="28E23AA6"/>
    <w:rsid w:val="291433AE"/>
    <w:rsid w:val="29203833"/>
    <w:rsid w:val="292274D8"/>
    <w:rsid w:val="29382232"/>
    <w:rsid w:val="29432A42"/>
    <w:rsid w:val="294F62D4"/>
    <w:rsid w:val="2976043F"/>
    <w:rsid w:val="29834CA6"/>
    <w:rsid w:val="298429E5"/>
    <w:rsid w:val="29A346A6"/>
    <w:rsid w:val="29AA7F26"/>
    <w:rsid w:val="29CC7F7F"/>
    <w:rsid w:val="29D250A3"/>
    <w:rsid w:val="29D97152"/>
    <w:rsid w:val="29EA6773"/>
    <w:rsid w:val="2A2622F9"/>
    <w:rsid w:val="2A2E7A7E"/>
    <w:rsid w:val="2A4735A8"/>
    <w:rsid w:val="2A5F40B6"/>
    <w:rsid w:val="2AFA01E3"/>
    <w:rsid w:val="2B0161C1"/>
    <w:rsid w:val="2B1708CB"/>
    <w:rsid w:val="2B1A174A"/>
    <w:rsid w:val="2B22254D"/>
    <w:rsid w:val="2B332625"/>
    <w:rsid w:val="2B41788A"/>
    <w:rsid w:val="2B4C581C"/>
    <w:rsid w:val="2B553615"/>
    <w:rsid w:val="2B565E56"/>
    <w:rsid w:val="2B7865F9"/>
    <w:rsid w:val="2B8C374E"/>
    <w:rsid w:val="2B8F46B6"/>
    <w:rsid w:val="2B991DFF"/>
    <w:rsid w:val="2BB004DA"/>
    <w:rsid w:val="2BF24C23"/>
    <w:rsid w:val="2BF70F2C"/>
    <w:rsid w:val="2BFC6B25"/>
    <w:rsid w:val="2C0D040E"/>
    <w:rsid w:val="2C3911FE"/>
    <w:rsid w:val="2C421FD2"/>
    <w:rsid w:val="2C5E6370"/>
    <w:rsid w:val="2C66290D"/>
    <w:rsid w:val="2C6B4093"/>
    <w:rsid w:val="2C997AF3"/>
    <w:rsid w:val="2C997CDE"/>
    <w:rsid w:val="2C9E14E5"/>
    <w:rsid w:val="2CB16958"/>
    <w:rsid w:val="2CC3566A"/>
    <w:rsid w:val="2CD25FF8"/>
    <w:rsid w:val="2CF3392B"/>
    <w:rsid w:val="2D17132E"/>
    <w:rsid w:val="2D377655"/>
    <w:rsid w:val="2D403484"/>
    <w:rsid w:val="2D651E34"/>
    <w:rsid w:val="2DAB5DC1"/>
    <w:rsid w:val="2DF14475"/>
    <w:rsid w:val="2DF83CAE"/>
    <w:rsid w:val="2E02163C"/>
    <w:rsid w:val="2E1036F7"/>
    <w:rsid w:val="2E2F76FC"/>
    <w:rsid w:val="2E365A68"/>
    <w:rsid w:val="2E3B3187"/>
    <w:rsid w:val="2E422DCC"/>
    <w:rsid w:val="2E4C3C68"/>
    <w:rsid w:val="2E532A1D"/>
    <w:rsid w:val="2E754540"/>
    <w:rsid w:val="2E905186"/>
    <w:rsid w:val="2E9F5C62"/>
    <w:rsid w:val="2ED2330B"/>
    <w:rsid w:val="2EDC447A"/>
    <w:rsid w:val="2EE5733A"/>
    <w:rsid w:val="2EEE11AC"/>
    <w:rsid w:val="2EFE35E8"/>
    <w:rsid w:val="2F315682"/>
    <w:rsid w:val="2F3740ED"/>
    <w:rsid w:val="2F3F386C"/>
    <w:rsid w:val="2F4E6128"/>
    <w:rsid w:val="2F593497"/>
    <w:rsid w:val="2F80221D"/>
    <w:rsid w:val="2FA6202F"/>
    <w:rsid w:val="2FBE1FE8"/>
    <w:rsid w:val="2FDB47FA"/>
    <w:rsid w:val="2FF44560"/>
    <w:rsid w:val="301952A7"/>
    <w:rsid w:val="303F08C7"/>
    <w:rsid w:val="30412492"/>
    <w:rsid w:val="304704C5"/>
    <w:rsid w:val="30615FED"/>
    <w:rsid w:val="309713C6"/>
    <w:rsid w:val="30A232E4"/>
    <w:rsid w:val="30C50C66"/>
    <w:rsid w:val="30ED1711"/>
    <w:rsid w:val="31167200"/>
    <w:rsid w:val="312C69BA"/>
    <w:rsid w:val="31393DCB"/>
    <w:rsid w:val="3150694E"/>
    <w:rsid w:val="31636DC3"/>
    <w:rsid w:val="316A224B"/>
    <w:rsid w:val="316D2854"/>
    <w:rsid w:val="31712EBC"/>
    <w:rsid w:val="317D5FB6"/>
    <w:rsid w:val="318A3897"/>
    <w:rsid w:val="318C7F04"/>
    <w:rsid w:val="319C5AA7"/>
    <w:rsid w:val="319F465C"/>
    <w:rsid w:val="31B90896"/>
    <w:rsid w:val="31C32FA3"/>
    <w:rsid w:val="31CD468B"/>
    <w:rsid w:val="31D91BE1"/>
    <w:rsid w:val="31E60856"/>
    <w:rsid w:val="31EA35E8"/>
    <w:rsid w:val="322C0610"/>
    <w:rsid w:val="322E1BFD"/>
    <w:rsid w:val="323A3E96"/>
    <w:rsid w:val="323E22F7"/>
    <w:rsid w:val="325F26AB"/>
    <w:rsid w:val="32A5173A"/>
    <w:rsid w:val="32BB148C"/>
    <w:rsid w:val="32BB6217"/>
    <w:rsid w:val="33291ACF"/>
    <w:rsid w:val="333D7CDA"/>
    <w:rsid w:val="33437FE8"/>
    <w:rsid w:val="336456CD"/>
    <w:rsid w:val="336C20F6"/>
    <w:rsid w:val="337D6DD6"/>
    <w:rsid w:val="3380009F"/>
    <w:rsid w:val="339670C9"/>
    <w:rsid w:val="339B1966"/>
    <w:rsid w:val="33A23507"/>
    <w:rsid w:val="33C1178D"/>
    <w:rsid w:val="33CD5CBF"/>
    <w:rsid w:val="33CF6A93"/>
    <w:rsid w:val="33D52CF0"/>
    <w:rsid w:val="33E3198C"/>
    <w:rsid w:val="33F352AE"/>
    <w:rsid w:val="341663D8"/>
    <w:rsid w:val="34491953"/>
    <w:rsid w:val="344F1FA8"/>
    <w:rsid w:val="345721E6"/>
    <w:rsid w:val="346F757F"/>
    <w:rsid w:val="34745FE2"/>
    <w:rsid w:val="34751483"/>
    <w:rsid w:val="348778C5"/>
    <w:rsid w:val="34A65035"/>
    <w:rsid w:val="34B44B7E"/>
    <w:rsid w:val="34FB43FF"/>
    <w:rsid w:val="35056F41"/>
    <w:rsid w:val="350A4AD0"/>
    <w:rsid w:val="350F0702"/>
    <w:rsid w:val="35537C83"/>
    <w:rsid w:val="35853870"/>
    <w:rsid w:val="359D5F14"/>
    <w:rsid w:val="35A873D1"/>
    <w:rsid w:val="35C73BF7"/>
    <w:rsid w:val="35C76FEA"/>
    <w:rsid w:val="35CA654E"/>
    <w:rsid w:val="35CE6E2D"/>
    <w:rsid w:val="360C2E3B"/>
    <w:rsid w:val="36312097"/>
    <w:rsid w:val="36460B81"/>
    <w:rsid w:val="36495886"/>
    <w:rsid w:val="36637A63"/>
    <w:rsid w:val="3679308C"/>
    <w:rsid w:val="367F4F73"/>
    <w:rsid w:val="36C51348"/>
    <w:rsid w:val="36CB12BD"/>
    <w:rsid w:val="36DF1B09"/>
    <w:rsid w:val="36F5558D"/>
    <w:rsid w:val="36FA75CB"/>
    <w:rsid w:val="36FE69CC"/>
    <w:rsid w:val="37077031"/>
    <w:rsid w:val="370A446C"/>
    <w:rsid w:val="37186290"/>
    <w:rsid w:val="371F5514"/>
    <w:rsid w:val="37236D14"/>
    <w:rsid w:val="3733320C"/>
    <w:rsid w:val="374A1271"/>
    <w:rsid w:val="376806DB"/>
    <w:rsid w:val="37846EE5"/>
    <w:rsid w:val="379461DF"/>
    <w:rsid w:val="379C5527"/>
    <w:rsid w:val="379F25AA"/>
    <w:rsid w:val="37B7331B"/>
    <w:rsid w:val="37BE432D"/>
    <w:rsid w:val="37C0269B"/>
    <w:rsid w:val="37C20289"/>
    <w:rsid w:val="37CC113C"/>
    <w:rsid w:val="37DD3769"/>
    <w:rsid w:val="37FE4685"/>
    <w:rsid w:val="38316343"/>
    <w:rsid w:val="383733B0"/>
    <w:rsid w:val="38540962"/>
    <w:rsid w:val="38727B02"/>
    <w:rsid w:val="38812AD7"/>
    <w:rsid w:val="388329B2"/>
    <w:rsid w:val="38983E4E"/>
    <w:rsid w:val="389F5CD8"/>
    <w:rsid w:val="38AA6BDA"/>
    <w:rsid w:val="38B279EB"/>
    <w:rsid w:val="38B82AF5"/>
    <w:rsid w:val="38C7204D"/>
    <w:rsid w:val="38EA6C83"/>
    <w:rsid w:val="392B1828"/>
    <w:rsid w:val="393251AB"/>
    <w:rsid w:val="394D58E5"/>
    <w:rsid w:val="39933B19"/>
    <w:rsid w:val="39A33CED"/>
    <w:rsid w:val="39B63F14"/>
    <w:rsid w:val="39BB11C0"/>
    <w:rsid w:val="39ED5AEC"/>
    <w:rsid w:val="39F16A99"/>
    <w:rsid w:val="39F25C1A"/>
    <w:rsid w:val="3A0F044A"/>
    <w:rsid w:val="3A2B463D"/>
    <w:rsid w:val="3A2F55D8"/>
    <w:rsid w:val="3A386A14"/>
    <w:rsid w:val="3A3C0A2C"/>
    <w:rsid w:val="3A453174"/>
    <w:rsid w:val="3A493E9B"/>
    <w:rsid w:val="3A5133D0"/>
    <w:rsid w:val="3A52381C"/>
    <w:rsid w:val="3A58654F"/>
    <w:rsid w:val="3A687E26"/>
    <w:rsid w:val="3A7C32FC"/>
    <w:rsid w:val="3A8322BE"/>
    <w:rsid w:val="3AC7728A"/>
    <w:rsid w:val="3ACB380C"/>
    <w:rsid w:val="3AF6205F"/>
    <w:rsid w:val="3B050D2B"/>
    <w:rsid w:val="3B05279B"/>
    <w:rsid w:val="3B1D2FE9"/>
    <w:rsid w:val="3B1F566C"/>
    <w:rsid w:val="3B265D2B"/>
    <w:rsid w:val="3B497D60"/>
    <w:rsid w:val="3B4D0406"/>
    <w:rsid w:val="3B4F3729"/>
    <w:rsid w:val="3B5C1C29"/>
    <w:rsid w:val="3B7076AC"/>
    <w:rsid w:val="3B716F78"/>
    <w:rsid w:val="3B8725C8"/>
    <w:rsid w:val="3BA154DD"/>
    <w:rsid w:val="3BB353B5"/>
    <w:rsid w:val="3BB54638"/>
    <w:rsid w:val="3BD14088"/>
    <w:rsid w:val="3BD62991"/>
    <w:rsid w:val="3BD64E0F"/>
    <w:rsid w:val="3BD95935"/>
    <w:rsid w:val="3BF34A5A"/>
    <w:rsid w:val="3C2A50F0"/>
    <w:rsid w:val="3C2B11E4"/>
    <w:rsid w:val="3C40286C"/>
    <w:rsid w:val="3C4373C4"/>
    <w:rsid w:val="3C6138D6"/>
    <w:rsid w:val="3C9508B9"/>
    <w:rsid w:val="3CA60B04"/>
    <w:rsid w:val="3CBE1861"/>
    <w:rsid w:val="3CC316B6"/>
    <w:rsid w:val="3CD06F1D"/>
    <w:rsid w:val="3CD9405C"/>
    <w:rsid w:val="3CDB019A"/>
    <w:rsid w:val="3CE83CA8"/>
    <w:rsid w:val="3CF672F5"/>
    <w:rsid w:val="3D11065F"/>
    <w:rsid w:val="3D204412"/>
    <w:rsid w:val="3D32517E"/>
    <w:rsid w:val="3D5B4B1B"/>
    <w:rsid w:val="3D6D331F"/>
    <w:rsid w:val="3D7778E1"/>
    <w:rsid w:val="3D857BE9"/>
    <w:rsid w:val="3DD64A42"/>
    <w:rsid w:val="3DE94163"/>
    <w:rsid w:val="3DF23911"/>
    <w:rsid w:val="3DFF7691"/>
    <w:rsid w:val="3E21293C"/>
    <w:rsid w:val="3E54643D"/>
    <w:rsid w:val="3E5C15C8"/>
    <w:rsid w:val="3E6A644A"/>
    <w:rsid w:val="3E711D4C"/>
    <w:rsid w:val="3E861F2A"/>
    <w:rsid w:val="3E865C72"/>
    <w:rsid w:val="3E920965"/>
    <w:rsid w:val="3E92378D"/>
    <w:rsid w:val="3EB92D70"/>
    <w:rsid w:val="3EBD4749"/>
    <w:rsid w:val="3EC57D85"/>
    <w:rsid w:val="3EC75F27"/>
    <w:rsid w:val="3ED81093"/>
    <w:rsid w:val="3EF76DEB"/>
    <w:rsid w:val="3F147322"/>
    <w:rsid w:val="3F1A469A"/>
    <w:rsid w:val="3F1B7BDA"/>
    <w:rsid w:val="3F2F6B8F"/>
    <w:rsid w:val="3F3E7E11"/>
    <w:rsid w:val="3F4F53D8"/>
    <w:rsid w:val="3F7561FB"/>
    <w:rsid w:val="3F8175A9"/>
    <w:rsid w:val="3F887394"/>
    <w:rsid w:val="3F8B7F51"/>
    <w:rsid w:val="3F9110FB"/>
    <w:rsid w:val="3F970AC9"/>
    <w:rsid w:val="3F983970"/>
    <w:rsid w:val="3FA04C1F"/>
    <w:rsid w:val="3FAB3EF2"/>
    <w:rsid w:val="3FB74B79"/>
    <w:rsid w:val="3FB97FE1"/>
    <w:rsid w:val="3FC62C11"/>
    <w:rsid w:val="3FCD52B6"/>
    <w:rsid w:val="3FE10133"/>
    <w:rsid w:val="3FF03FC2"/>
    <w:rsid w:val="400F586A"/>
    <w:rsid w:val="40225FCC"/>
    <w:rsid w:val="402634DD"/>
    <w:rsid w:val="402C43AB"/>
    <w:rsid w:val="402D0F85"/>
    <w:rsid w:val="4031573F"/>
    <w:rsid w:val="403645F3"/>
    <w:rsid w:val="40491F46"/>
    <w:rsid w:val="40A86353"/>
    <w:rsid w:val="40CC47B9"/>
    <w:rsid w:val="40E41DEF"/>
    <w:rsid w:val="40F17FA1"/>
    <w:rsid w:val="40F2485A"/>
    <w:rsid w:val="40FC47E1"/>
    <w:rsid w:val="41167A0C"/>
    <w:rsid w:val="411E1068"/>
    <w:rsid w:val="41345493"/>
    <w:rsid w:val="4138297C"/>
    <w:rsid w:val="413E3FD1"/>
    <w:rsid w:val="4188317F"/>
    <w:rsid w:val="41924FB9"/>
    <w:rsid w:val="41B34DF1"/>
    <w:rsid w:val="41BB0480"/>
    <w:rsid w:val="41BF708C"/>
    <w:rsid w:val="41CD5416"/>
    <w:rsid w:val="41E3261F"/>
    <w:rsid w:val="41E85A76"/>
    <w:rsid w:val="42041BE8"/>
    <w:rsid w:val="4207794B"/>
    <w:rsid w:val="42097713"/>
    <w:rsid w:val="420D42E6"/>
    <w:rsid w:val="42186FAF"/>
    <w:rsid w:val="42436B6D"/>
    <w:rsid w:val="42635B8E"/>
    <w:rsid w:val="426B3DE2"/>
    <w:rsid w:val="42BB2A5D"/>
    <w:rsid w:val="42CB6444"/>
    <w:rsid w:val="42F27836"/>
    <w:rsid w:val="430A6E5A"/>
    <w:rsid w:val="4330416F"/>
    <w:rsid w:val="433E2AAC"/>
    <w:rsid w:val="433E55F2"/>
    <w:rsid w:val="434F7A62"/>
    <w:rsid w:val="436752A6"/>
    <w:rsid w:val="436E0C5B"/>
    <w:rsid w:val="43804E58"/>
    <w:rsid w:val="43843FDD"/>
    <w:rsid w:val="439671DC"/>
    <w:rsid w:val="439F0E69"/>
    <w:rsid w:val="43D63991"/>
    <w:rsid w:val="43D7406A"/>
    <w:rsid w:val="43DC5799"/>
    <w:rsid w:val="43F42B17"/>
    <w:rsid w:val="440B1438"/>
    <w:rsid w:val="441A3D23"/>
    <w:rsid w:val="441E1F6C"/>
    <w:rsid w:val="44284DFE"/>
    <w:rsid w:val="442A3419"/>
    <w:rsid w:val="443B29FC"/>
    <w:rsid w:val="443B4DCB"/>
    <w:rsid w:val="443D5D23"/>
    <w:rsid w:val="4464327A"/>
    <w:rsid w:val="446A3FBF"/>
    <w:rsid w:val="44AB18FE"/>
    <w:rsid w:val="44C41830"/>
    <w:rsid w:val="44D8473A"/>
    <w:rsid w:val="44E37827"/>
    <w:rsid w:val="44E701A5"/>
    <w:rsid w:val="44E97E02"/>
    <w:rsid w:val="44F53C14"/>
    <w:rsid w:val="45080D22"/>
    <w:rsid w:val="450E74EC"/>
    <w:rsid w:val="45265484"/>
    <w:rsid w:val="452D74E0"/>
    <w:rsid w:val="45396AC7"/>
    <w:rsid w:val="457C4123"/>
    <w:rsid w:val="45855844"/>
    <w:rsid w:val="458B69F6"/>
    <w:rsid w:val="45A32AF6"/>
    <w:rsid w:val="45A647C9"/>
    <w:rsid w:val="45C943D0"/>
    <w:rsid w:val="45DA6D30"/>
    <w:rsid w:val="45DE14B8"/>
    <w:rsid w:val="45E37551"/>
    <w:rsid w:val="45F85CEB"/>
    <w:rsid w:val="462B2561"/>
    <w:rsid w:val="463842DE"/>
    <w:rsid w:val="46386E53"/>
    <w:rsid w:val="4639036D"/>
    <w:rsid w:val="463A05A5"/>
    <w:rsid w:val="463A5557"/>
    <w:rsid w:val="46460291"/>
    <w:rsid w:val="464A0A81"/>
    <w:rsid w:val="46514A0A"/>
    <w:rsid w:val="46625A9D"/>
    <w:rsid w:val="4666004F"/>
    <w:rsid w:val="469506DA"/>
    <w:rsid w:val="469B1818"/>
    <w:rsid w:val="46A9385A"/>
    <w:rsid w:val="46CA4E0D"/>
    <w:rsid w:val="46DC73CB"/>
    <w:rsid w:val="46EC218E"/>
    <w:rsid w:val="46FD57C4"/>
    <w:rsid w:val="470B23CA"/>
    <w:rsid w:val="471375DA"/>
    <w:rsid w:val="472762D3"/>
    <w:rsid w:val="47454177"/>
    <w:rsid w:val="474F15D8"/>
    <w:rsid w:val="4754049B"/>
    <w:rsid w:val="475E7C0D"/>
    <w:rsid w:val="476415D8"/>
    <w:rsid w:val="47701558"/>
    <w:rsid w:val="477426A5"/>
    <w:rsid w:val="47873BD6"/>
    <w:rsid w:val="47A3636C"/>
    <w:rsid w:val="47B2336A"/>
    <w:rsid w:val="47BA4F6E"/>
    <w:rsid w:val="47D7366E"/>
    <w:rsid w:val="47E12DA0"/>
    <w:rsid w:val="47FD665F"/>
    <w:rsid w:val="486C3D94"/>
    <w:rsid w:val="48A226AD"/>
    <w:rsid w:val="48A4283C"/>
    <w:rsid w:val="48B2699F"/>
    <w:rsid w:val="48B67D8D"/>
    <w:rsid w:val="48C260C0"/>
    <w:rsid w:val="48C9569B"/>
    <w:rsid w:val="4902628A"/>
    <w:rsid w:val="490B2882"/>
    <w:rsid w:val="492412C0"/>
    <w:rsid w:val="494E7D53"/>
    <w:rsid w:val="4988006D"/>
    <w:rsid w:val="499079D7"/>
    <w:rsid w:val="499646A6"/>
    <w:rsid w:val="499F4D25"/>
    <w:rsid w:val="49A14058"/>
    <w:rsid w:val="49AD6EB4"/>
    <w:rsid w:val="49B26E0D"/>
    <w:rsid w:val="49BB06FB"/>
    <w:rsid w:val="49BC2A68"/>
    <w:rsid w:val="49C56A6D"/>
    <w:rsid w:val="49F04BCB"/>
    <w:rsid w:val="49F94914"/>
    <w:rsid w:val="49FD451C"/>
    <w:rsid w:val="4A152F65"/>
    <w:rsid w:val="4A396FD6"/>
    <w:rsid w:val="4A3C6604"/>
    <w:rsid w:val="4A3E0914"/>
    <w:rsid w:val="4A3F1207"/>
    <w:rsid w:val="4A57472F"/>
    <w:rsid w:val="4A715E3D"/>
    <w:rsid w:val="4AB72982"/>
    <w:rsid w:val="4B031D06"/>
    <w:rsid w:val="4B1B2082"/>
    <w:rsid w:val="4B22624C"/>
    <w:rsid w:val="4B635F8B"/>
    <w:rsid w:val="4B65032C"/>
    <w:rsid w:val="4B712A43"/>
    <w:rsid w:val="4B736055"/>
    <w:rsid w:val="4B82202B"/>
    <w:rsid w:val="4BBE1692"/>
    <w:rsid w:val="4BCA0C2B"/>
    <w:rsid w:val="4BD65A7B"/>
    <w:rsid w:val="4BF93976"/>
    <w:rsid w:val="4BF972CB"/>
    <w:rsid w:val="4C0B49E3"/>
    <w:rsid w:val="4C180EC0"/>
    <w:rsid w:val="4C192B2E"/>
    <w:rsid w:val="4C696745"/>
    <w:rsid w:val="4C737423"/>
    <w:rsid w:val="4C987A51"/>
    <w:rsid w:val="4C993ABE"/>
    <w:rsid w:val="4CAA2DCE"/>
    <w:rsid w:val="4CB74BC8"/>
    <w:rsid w:val="4CB96EE9"/>
    <w:rsid w:val="4CCA4A7E"/>
    <w:rsid w:val="4CD66C96"/>
    <w:rsid w:val="4CDC5A3B"/>
    <w:rsid w:val="4CDD7931"/>
    <w:rsid w:val="4CDF0E5D"/>
    <w:rsid w:val="4CE376D5"/>
    <w:rsid w:val="4D0D3FCB"/>
    <w:rsid w:val="4D234E04"/>
    <w:rsid w:val="4D317F76"/>
    <w:rsid w:val="4D547564"/>
    <w:rsid w:val="4D632645"/>
    <w:rsid w:val="4D6C65CD"/>
    <w:rsid w:val="4D8217BA"/>
    <w:rsid w:val="4D9C1BB4"/>
    <w:rsid w:val="4DC65A69"/>
    <w:rsid w:val="4DCC2970"/>
    <w:rsid w:val="4DEC58E1"/>
    <w:rsid w:val="4DF4626D"/>
    <w:rsid w:val="4DFC20A2"/>
    <w:rsid w:val="4DFF1B97"/>
    <w:rsid w:val="4E020B1B"/>
    <w:rsid w:val="4E043535"/>
    <w:rsid w:val="4E1362FB"/>
    <w:rsid w:val="4E25360E"/>
    <w:rsid w:val="4E2633B6"/>
    <w:rsid w:val="4E2719FC"/>
    <w:rsid w:val="4E5E12F1"/>
    <w:rsid w:val="4E62045F"/>
    <w:rsid w:val="4E7673D1"/>
    <w:rsid w:val="4E783F31"/>
    <w:rsid w:val="4EAC689C"/>
    <w:rsid w:val="4EB24083"/>
    <w:rsid w:val="4EB25AA5"/>
    <w:rsid w:val="4EDD2691"/>
    <w:rsid w:val="4EEF47AD"/>
    <w:rsid w:val="4EF911E3"/>
    <w:rsid w:val="4EF94046"/>
    <w:rsid w:val="4F0048E8"/>
    <w:rsid w:val="4F0C760F"/>
    <w:rsid w:val="4F15188C"/>
    <w:rsid w:val="4F255836"/>
    <w:rsid w:val="4F29165C"/>
    <w:rsid w:val="4F2A2D93"/>
    <w:rsid w:val="4F3F24FD"/>
    <w:rsid w:val="4F453377"/>
    <w:rsid w:val="4F4F67C3"/>
    <w:rsid w:val="4F580453"/>
    <w:rsid w:val="4F647CAE"/>
    <w:rsid w:val="4F7F4759"/>
    <w:rsid w:val="4F8A3560"/>
    <w:rsid w:val="4F8A6E9D"/>
    <w:rsid w:val="4F9A44F8"/>
    <w:rsid w:val="4FA00EA1"/>
    <w:rsid w:val="4FA7410F"/>
    <w:rsid w:val="4FB10DBD"/>
    <w:rsid w:val="4FC16363"/>
    <w:rsid w:val="4FCA4D2A"/>
    <w:rsid w:val="4FD02150"/>
    <w:rsid w:val="4FD47514"/>
    <w:rsid w:val="4FDC31A9"/>
    <w:rsid w:val="4FE15CB0"/>
    <w:rsid w:val="4FF525AA"/>
    <w:rsid w:val="4FF63DCE"/>
    <w:rsid w:val="4FFB700D"/>
    <w:rsid w:val="50087F3E"/>
    <w:rsid w:val="500A5543"/>
    <w:rsid w:val="501D01A2"/>
    <w:rsid w:val="501D19C7"/>
    <w:rsid w:val="50372FFC"/>
    <w:rsid w:val="50381A05"/>
    <w:rsid w:val="5039455C"/>
    <w:rsid w:val="504305E6"/>
    <w:rsid w:val="504C6018"/>
    <w:rsid w:val="50500C93"/>
    <w:rsid w:val="506E1264"/>
    <w:rsid w:val="50762C57"/>
    <w:rsid w:val="508B7406"/>
    <w:rsid w:val="50962409"/>
    <w:rsid w:val="509F73B0"/>
    <w:rsid w:val="50AF7E4A"/>
    <w:rsid w:val="50B26A6B"/>
    <w:rsid w:val="50C20F4E"/>
    <w:rsid w:val="50D40C4B"/>
    <w:rsid w:val="50E46F54"/>
    <w:rsid w:val="5131070A"/>
    <w:rsid w:val="5144267E"/>
    <w:rsid w:val="514D07CA"/>
    <w:rsid w:val="51604849"/>
    <w:rsid w:val="516A3A56"/>
    <w:rsid w:val="51747844"/>
    <w:rsid w:val="51777F08"/>
    <w:rsid w:val="51912DDA"/>
    <w:rsid w:val="51AB47E1"/>
    <w:rsid w:val="51B047FE"/>
    <w:rsid w:val="51B204B9"/>
    <w:rsid w:val="51B56296"/>
    <w:rsid w:val="51BA7191"/>
    <w:rsid w:val="51C07B1A"/>
    <w:rsid w:val="51C72834"/>
    <w:rsid w:val="51C73965"/>
    <w:rsid w:val="51E74EF3"/>
    <w:rsid w:val="520C2961"/>
    <w:rsid w:val="522F500B"/>
    <w:rsid w:val="52334242"/>
    <w:rsid w:val="523852D6"/>
    <w:rsid w:val="523E768F"/>
    <w:rsid w:val="5242577E"/>
    <w:rsid w:val="5268268C"/>
    <w:rsid w:val="527076ED"/>
    <w:rsid w:val="52783884"/>
    <w:rsid w:val="527E0D71"/>
    <w:rsid w:val="52A13C06"/>
    <w:rsid w:val="52AC28BC"/>
    <w:rsid w:val="52B05067"/>
    <w:rsid w:val="52CA50F4"/>
    <w:rsid w:val="52CC23E6"/>
    <w:rsid w:val="52D7787C"/>
    <w:rsid w:val="52E07238"/>
    <w:rsid w:val="52EA11D5"/>
    <w:rsid w:val="532459B5"/>
    <w:rsid w:val="5329120F"/>
    <w:rsid w:val="536F68C7"/>
    <w:rsid w:val="5382736B"/>
    <w:rsid w:val="539E491F"/>
    <w:rsid w:val="53B24EEA"/>
    <w:rsid w:val="53B97E84"/>
    <w:rsid w:val="53BF4F14"/>
    <w:rsid w:val="53C72845"/>
    <w:rsid w:val="53CA6414"/>
    <w:rsid w:val="53D00E36"/>
    <w:rsid w:val="53D31D47"/>
    <w:rsid w:val="53DD499C"/>
    <w:rsid w:val="53EC109A"/>
    <w:rsid w:val="53EF09CA"/>
    <w:rsid w:val="53F014B1"/>
    <w:rsid w:val="5408182A"/>
    <w:rsid w:val="540D0579"/>
    <w:rsid w:val="540E250C"/>
    <w:rsid w:val="54125F57"/>
    <w:rsid w:val="54187343"/>
    <w:rsid w:val="541C31AF"/>
    <w:rsid w:val="541F4EC1"/>
    <w:rsid w:val="5420466B"/>
    <w:rsid w:val="5433414C"/>
    <w:rsid w:val="54334166"/>
    <w:rsid w:val="54417363"/>
    <w:rsid w:val="54465F20"/>
    <w:rsid w:val="54505185"/>
    <w:rsid w:val="545D4199"/>
    <w:rsid w:val="54831B18"/>
    <w:rsid w:val="549502FD"/>
    <w:rsid w:val="54AB09A6"/>
    <w:rsid w:val="54AF20D4"/>
    <w:rsid w:val="54B72A99"/>
    <w:rsid w:val="54BC49A0"/>
    <w:rsid w:val="55022976"/>
    <w:rsid w:val="551C096F"/>
    <w:rsid w:val="55240097"/>
    <w:rsid w:val="552C3D46"/>
    <w:rsid w:val="554D13EE"/>
    <w:rsid w:val="555A4E3F"/>
    <w:rsid w:val="559341A6"/>
    <w:rsid w:val="55A46B3A"/>
    <w:rsid w:val="55C57ADE"/>
    <w:rsid w:val="55CE22F2"/>
    <w:rsid w:val="55D63DB0"/>
    <w:rsid w:val="55F974B5"/>
    <w:rsid w:val="56160365"/>
    <w:rsid w:val="561717F3"/>
    <w:rsid w:val="566E3E80"/>
    <w:rsid w:val="566E6821"/>
    <w:rsid w:val="56A30A58"/>
    <w:rsid w:val="56CA2900"/>
    <w:rsid w:val="56DD747D"/>
    <w:rsid w:val="56EE039D"/>
    <w:rsid w:val="56F96728"/>
    <w:rsid w:val="571F273F"/>
    <w:rsid w:val="572F7A73"/>
    <w:rsid w:val="575B5634"/>
    <w:rsid w:val="575D7EC0"/>
    <w:rsid w:val="576138FC"/>
    <w:rsid w:val="576F69BE"/>
    <w:rsid w:val="578736CD"/>
    <w:rsid w:val="578739BB"/>
    <w:rsid w:val="57893C0F"/>
    <w:rsid w:val="5798256F"/>
    <w:rsid w:val="579840C7"/>
    <w:rsid w:val="57C2221D"/>
    <w:rsid w:val="57E1536E"/>
    <w:rsid w:val="57F66044"/>
    <w:rsid w:val="57F71D1B"/>
    <w:rsid w:val="57FD673B"/>
    <w:rsid w:val="58370CE1"/>
    <w:rsid w:val="583A7FA8"/>
    <w:rsid w:val="58544955"/>
    <w:rsid w:val="58566AE7"/>
    <w:rsid w:val="585962B5"/>
    <w:rsid w:val="585F5B75"/>
    <w:rsid w:val="587A4269"/>
    <w:rsid w:val="589A5A5F"/>
    <w:rsid w:val="58B94375"/>
    <w:rsid w:val="58BA4A70"/>
    <w:rsid w:val="58CF7EB8"/>
    <w:rsid w:val="58FF717A"/>
    <w:rsid w:val="59014271"/>
    <w:rsid w:val="5902444F"/>
    <w:rsid w:val="59183C0C"/>
    <w:rsid w:val="591B5CBF"/>
    <w:rsid w:val="5927514C"/>
    <w:rsid w:val="592A2474"/>
    <w:rsid w:val="594859EC"/>
    <w:rsid w:val="594F610B"/>
    <w:rsid w:val="59600EE5"/>
    <w:rsid w:val="59634BDC"/>
    <w:rsid w:val="59672487"/>
    <w:rsid w:val="597C0E60"/>
    <w:rsid w:val="597E09A5"/>
    <w:rsid w:val="59941B20"/>
    <w:rsid w:val="599A4004"/>
    <w:rsid w:val="599B086D"/>
    <w:rsid w:val="59AA0AA4"/>
    <w:rsid w:val="59B927ED"/>
    <w:rsid w:val="59BF5C8E"/>
    <w:rsid w:val="59CD563B"/>
    <w:rsid w:val="59D97EC2"/>
    <w:rsid w:val="59E27409"/>
    <w:rsid w:val="59E52BA1"/>
    <w:rsid w:val="59ED36DC"/>
    <w:rsid w:val="59FC781F"/>
    <w:rsid w:val="5A3526A3"/>
    <w:rsid w:val="5A4E41C1"/>
    <w:rsid w:val="5A6210CC"/>
    <w:rsid w:val="5A7348C9"/>
    <w:rsid w:val="5A7521D8"/>
    <w:rsid w:val="5A7E7218"/>
    <w:rsid w:val="5A9725BE"/>
    <w:rsid w:val="5ABC7E92"/>
    <w:rsid w:val="5AC76508"/>
    <w:rsid w:val="5AD45AFB"/>
    <w:rsid w:val="5ADA7288"/>
    <w:rsid w:val="5AFC1624"/>
    <w:rsid w:val="5B095493"/>
    <w:rsid w:val="5B115BA8"/>
    <w:rsid w:val="5B235AE9"/>
    <w:rsid w:val="5B246A53"/>
    <w:rsid w:val="5B416E74"/>
    <w:rsid w:val="5B437EA2"/>
    <w:rsid w:val="5B534ED1"/>
    <w:rsid w:val="5B7840FA"/>
    <w:rsid w:val="5B811F31"/>
    <w:rsid w:val="5B8859A0"/>
    <w:rsid w:val="5B8D6CBF"/>
    <w:rsid w:val="5B9F7743"/>
    <w:rsid w:val="5BAF4728"/>
    <w:rsid w:val="5BB522B5"/>
    <w:rsid w:val="5BBA4618"/>
    <w:rsid w:val="5BED40CE"/>
    <w:rsid w:val="5BF84DDB"/>
    <w:rsid w:val="5C111338"/>
    <w:rsid w:val="5C657C3C"/>
    <w:rsid w:val="5C691941"/>
    <w:rsid w:val="5C7919DF"/>
    <w:rsid w:val="5CB35D47"/>
    <w:rsid w:val="5CC85C68"/>
    <w:rsid w:val="5CEC3A93"/>
    <w:rsid w:val="5CEF405D"/>
    <w:rsid w:val="5CFC234E"/>
    <w:rsid w:val="5CFE5040"/>
    <w:rsid w:val="5D1341B2"/>
    <w:rsid w:val="5D2159AB"/>
    <w:rsid w:val="5D251093"/>
    <w:rsid w:val="5D287B54"/>
    <w:rsid w:val="5D3047D1"/>
    <w:rsid w:val="5D494018"/>
    <w:rsid w:val="5D6B14A2"/>
    <w:rsid w:val="5D9B0E6A"/>
    <w:rsid w:val="5D9E1AED"/>
    <w:rsid w:val="5D9E4E16"/>
    <w:rsid w:val="5DBA0135"/>
    <w:rsid w:val="5DCD5DE5"/>
    <w:rsid w:val="5DCE08D0"/>
    <w:rsid w:val="5DD437EF"/>
    <w:rsid w:val="5DDD20FA"/>
    <w:rsid w:val="5DF16302"/>
    <w:rsid w:val="5DFF4B46"/>
    <w:rsid w:val="5DFF7FDB"/>
    <w:rsid w:val="5E3B0A10"/>
    <w:rsid w:val="5E424B71"/>
    <w:rsid w:val="5E881A80"/>
    <w:rsid w:val="5EB51AB3"/>
    <w:rsid w:val="5EC33621"/>
    <w:rsid w:val="5EF31C67"/>
    <w:rsid w:val="5EF4004E"/>
    <w:rsid w:val="5EFA106E"/>
    <w:rsid w:val="5EFF06CD"/>
    <w:rsid w:val="5F010576"/>
    <w:rsid w:val="5F0251FA"/>
    <w:rsid w:val="5F4475AE"/>
    <w:rsid w:val="5F4A6799"/>
    <w:rsid w:val="5F6C2424"/>
    <w:rsid w:val="5F802EB4"/>
    <w:rsid w:val="5F946A7C"/>
    <w:rsid w:val="5FA5104D"/>
    <w:rsid w:val="5FBA79B0"/>
    <w:rsid w:val="5FC61813"/>
    <w:rsid w:val="5FD57CF6"/>
    <w:rsid w:val="5FF50EAD"/>
    <w:rsid w:val="5FFC6842"/>
    <w:rsid w:val="600676E3"/>
    <w:rsid w:val="601C5687"/>
    <w:rsid w:val="602677D0"/>
    <w:rsid w:val="602B7B91"/>
    <w:rsid w:val="60391C4C"/>
    <w:rsid w:val="603B021E"/>
    <w:rsid w:val="60571245"/>
    <w:rsid w:val="60584683"/>
    <w:rsid w:val="60617C05"/>
    <w:rsid w:val="606F768E"/>
    <w:rsid w:val="608D00E3"/>
    <w:rsid w:val="60992490"/>
    <w:rsid w:val="60A1419A"/>
    <w:rsid w:val="60A43A47"/>
    <w:rsid w:val="60A6437F"/>
    <w:rsid w:val="60C33C2B"/>
    <w:rsid w:val="60C82C6A"/>
    <w:rsid w:val="60E97ACC"/>
    <w:rsid w:val="61160E7E"/>
    <w:rsid w:val="61243C8C"/>
    <w:rsid w:val="61311E12"/>
    <w:rsid w:val="614B38A4"/>
    <w:rsid w:val="61637659"/>
    <w:rsid w:val="616E24DD"/>
    <w:rsid w:val="617C570B"/>
    <w:rsid w:val="61853804"/>
    <w:rsid w:val="619B53CA"/>
    <w:rsid w:val="61A56DFA"/>
    <w:rsid w:val="61A905CB"/>
    <w:rsid w:val="61E3588B"/>
    <w:rsid w:val="61EB5F1D"/>
    <w:rsid w:val="620942F4"/>
    <w:rsid w:val="621B5631"/>
    <w:rsid w:val="62255EA3"/>
    <w:rsid w:val="626D5F91"/>
    <w:rsid w:val="627E7D9D"/>
    <w:rsid w:val="628407FE"/>
    <w:rsid w:val="62880405"/>
    <w:rsid w:val="629073C4"/>
    <w:rsid w:val="62996318"/>
    <w:rsid w:val="62AA6D2C"/>
    <w:rsid w:val="62B0179B"/>
    <w:rsid w:val="62C20CB8"/>
    <w:rsid w:val="62CC094F"/>
    <w:rsid w:val="630334E9"/>
    <w:rsid w:val="63242B23"/>
    <w:rsid w:val="635C73A1"/>
    <w:rsid w:val="637040BF"/>
    <w:rsid w:val="63743838"/>
    <w:rsid w:val="637455EF"/>
    <w:rsid w:val="637509AF"/>
    <w:rsid w:val="63A23228"/>
    <w:rsid w:val="63AB5D44"/>
    <w:rsid w:val="63B04CF8"/>
    <w:rsid w:val="63BA7188"/>
    <w:rsid w:val="63C139AA"/>
    <w:rsid w:val="63DF59C2"/>
    <w:rsid w:val="63E6136F"/>
    <w:rsid w:val="63EA625B"/>
    <w:rsid w:val="63FC6F31"/>
    <w:rsid w:val="642E4F72"/>
    <w:rsid w:val="64346029"/>
    <w:rsid w:val="644E64FB"/>
    <w:rsid w:val="646469D4"/>
    <w:rsid w:val="647A419D"/>
    <w:rsid w:val="64846083"/>
    <w:rsid w:val="64851089"/>
    <w:rsid w:val="64983CC9"/>
    <w:rsid w:val="64B109D5"/>
    <w:rsid w:val="64D012C0"/>
    <w:rsid w:val="64E43E7F"/>
    <w:rsid w:val="64F1206D"/>
    <w:rsid w:val="64FE5C71"/>
    <w:rsid w:val="650A1243"/>
    <w:rsid w:val="65107E36"/>
    <w:rsid w:val="654E476E"/>
    <w:rsid w:val="657B11CD"/>
    <w:rsid w:val="658A6BCD"/>
    <w:rsid w:val="659D0782"/>
    <w:rsid w:val="659D7C90"/>
    <w:rsid w:val="65D04EEB"/>
    <w:rsid w:val="65D424B9"/>
    <w:rsid w:val="66001BA4"/>
    <w:rsid w:val="66025947"/>
    <w:rsid w:val="66322695"/>
    <w:rsid w:val="663C7469"/>
    <w:rsid w:val="66507651"/>
    <w:rsid w:val="66B50DD7"/>
    <w:rsid w:val="66B76428"/>
    <w:rsid w:val="66B8269C"/>
    <w:rsid w:val="66DA6749"/>
    <w:rsid w:val="6707201B"/>
    <w:rsid w:val="671D46C8"/>
    <w:rsid w:val="671F22A3"/>
    <w:rsid w:val="67291A35"/>
    <w:rsid w:val="673669FF"/>
    <w:rsid w:val="67393CB7"/>
    <w:rsid w:val="673C6439"/>
    <w:rsid w:val="676A0B2B"/>
    <w:rsid w:val="676C3006"/>
    <w:rsid w:val="67827A7F"/>
    <w:rsid w:val="678935CD"/>
    <w:rsid w:val="67A667D3"/>
    <w:rsid w:val="67A74C82"/>
    <w:rsid w:val="67A95111"/>
    <w:rsid w:val="67B8031C"/>
    <w:rsid w:val="67C365BF"/>
    <w:rsid w:val="67C92A67"/>
    <w:rsid w:val="67D8341E"/>
    <w:rsid w:val="67E46FF5"/>
    <w:rsid w:val="67ED6C16"/>
    <w:rsid w:val="680A6C82"/>
    <w:rsid w:val="6824034C"/>
    <w:rsid w:val="683E3347"/>
    <w:rsid w:val="685E57CE"/>
    <w:rsid w:val="685F4AA0"/>
    <w:rsid w:val="68623D3F"/>
    <w:rsid w:val="686C7E0A"/>
    <w:rsid w:val="68757042"/>
    <w:rsid w:val="687D6111"/>
    <w:rsid w:val="6886166B"/>
    <w:rsid w:val="68954A3C"/>
    <w:rsid w:val="689B0DF8"/>
    <w:rsid w:val="68B5096E"/>
    <w:rsid w:val="68CC10BC"/>
    <w:rsid w:val="68F44B09"/>
    <w:rsid w:val="68FA1B9A"/>
    <w:rsid w:val="69201173"/>
    <w:rsid w:val="694E046E"/>
    <w:rsid w:val="69652D27"/>
    <w:rsid w:val="69952A0C"/>
    <w:rsid w:val="699A1218"/>
    <w:rsid w:val="699B4BDB"/>
    <w:rsid w:val="69A51678"/>
    <w:rsid w:val="69B2199B"/>
    <w:rsid w:val="69B813AB"/>
    <w:rsid w:val="69BB329B"/>
    <w:rsid w:val="69BD4C61"/>
    <w:rsid w:val="69C01065"/>
    <w:rsid w:val="69FC56C6"/>
    <w:rsid w:val="69FD3B6F"/>
    <w:rsid w:val="6A0065EF"/>
    <w:rsid w:val="6A1843EC"/>
    <w:rsid w:val="6A1F1C32"/>
    <w:rsid w:val="6A486BD3"/>
    <w:rsid w:val="6A5F216E"/>
    <w:rsid w:val="6A616283"/>
    <w:rsid w:val="6A616EA1"/>
    <w:rsid w:val="6A641407"/>
    <w:rsid w:val="6A656882"/>
    <w:rsid w:val="6A8121A6"/>
    <w:rsid w:val="6A8B60FB"/>
    <w:rsid w:val="6A9674BF"/>
    <w:rsid w:val="6A9A37E0"/>
    <w:rsid w:val="6AA604CA"/>
    <w:rsid w:val="6AAA513C"/>
    <w:rsid w:val="6AB67B97"/>
    <w:rsid w:val="6AD00976"/>
    <w:rsid w:val="6ADB41F3"/>
    <w:rsid w:val="6AFB4F4A"/>
    <w:rsid w:val="6B12444F"/>
    <w:rsid w:val="6B2A12A7"/>
    <w:rsid w:val="6B4533C9"/>
    <w:rsid w:val="6B5C39DF"/>
    <w:rsid w:val="6B5E11EE"/>
    <w:rsid w:val="6B611EB1"/>
    <w:rsid w:val="6B961766"/>
    <w:rsid w:val="6BC8334A"/>
    <w:rsid w:val="6BD06B25"/>
    <w:rsid w:val="6BD61A98"/>
    <w:rsid w:val="6BE60ED9"/>
    <w:rsid w:val="6BF77F96"/>
    <w:rsid w:val="6BFE19E1"/>
    <w:rsid w:val="6C050A47"/>
    <w:rsid w:val="6C094D08"/>
    <w:rsid w:val="6C0B1A74"/>
    <w:rsid w:val="6C16659B"/>
    <w:rsid w:val="6C27235B"/>
    <w:rsid w:val="6C3342D8"/>
    <w:rsid w:val="6C394A8B"/>
    <w:rsid w:val="6C420156"/>
    <w:rsid w:val="6C5142B7"/>
    <w:rsid w:val="6C7457E7"/>
    <w:rsid w:val="6C7D6E82"/>
    <w:rsid w:val="6C807244"/>
    <w:rsid w:val="6C8311C3"/>
    <w:rsid w:val="6CA5691E"/>
    <w:rsid w:val="6CDF4337"/>
    <w:rsid w:val="6CFC1EEB"/>
    <w:rsid w:val="6CFD2D93"/>
    <w:rsid w:val="6D0019E7"/>
    <w:rsid w:val="6D1B3C07"/>
    <w:rsid w:val="6D290842"/>
    <w:rsid w:val="6D50330D"/>
    <w:rsid w:val="6D680792"/>
    <w:rsid w:val="6D8409C5"/>
    <w:rsid w:val="6DAB0FE0"/>
    <w:rsid w:val="6DEE7FF8"/>
    <w:rsid w:val="6DFA1961"/>
    <w:rsid w:val="6E0B6604"/>
    <w:rsid w:val="6E1A3547"/>
    <w:rsid w:val="6E1E5CB1"/>
    <w:rsid w:val="6E361F97"/>
    <w:rsid w:val="6E51496A"/>
    <w:rsid w:val="6E541BB3"/>
    <w:rsid w:val="6E8555D0"/>
    <w:rsid w:val="6E876629"/>
    <w:rsid w:val="6E893B3A"/>
    <w:rsid w:val="6EB65530"/>
    <w:rsid w:val="6EDA7020"/>
    <w:rsid w:val="6EDF1C43"/>
    <w:rsid w:val="6F08338C"/>
    <w:rsid w:val="6F492FDA"/>
    <w:rsid w:val="6F561A7D"/>
    <w:rsid w:val="6F6005AE"/>
    <w:rsid w:val="6FA629B9"/>
    <w:rsid w:val="6FB41CDF"/>
    <w:rsid w:val="6FDF1719"/>
    <w:rsid w:val="6FE52B7F"/>
    <w:rsid w:val="6FF45107"/>
    <w:rsid w:val="70047746"/>
    <w:rsid w:val="701B22C2"/>
    <w:rsid w:val="70434D0C"/>
    <w:rsid w:val="704A18A5"/>
    <w:rsid w:val="70535193"/>
    <w:rsid w:val="705353D7"/>
    <w:rsid w:val="70595CFD"/>
    <w:rsid w:val="706F36F5"/>
    <w:rsid w:val="70731CBA"/>
    <w:rsid w:val="70A020EE"/>
    <w:rsid w:val="70AB2A5F"/>
    <w:rsid w:val="70C25205"/>
    <w:rsid w:val="70C40F6B"/>
    <w:rsid w:val="70F26482"/>
    <w:rsid w:val="70FF2B52"/>
    <w:rsid w:val="71053071"/>
    <w:rsid w:val="71076BF9"/>
    <w:rsid w:val="710C4547"/>
    <w:rsid w:val="71146B3B"/>
    <w:rsid w:val="711E1A75"/>
    <w:rsid w:val="713E2767"/>
    <w:rsid w:val="715A1636"/>
    <w:rsid w:val="715E5257"/>
    <w:rsid w:val="71610FCD"/>
    <w:rsid w:val="716441C0"/>
    <w:rsid w:val="718176C8"/>
    <w:rsid w:val="71BB1264"/>
    <w:rsid w:val="71C14470"/>
    <w:rsid w:val="71DD01AD"/>
    <w:rsid w:val="71E01DDD"/>
    <w:rsid w:val="72350BD7"/>
    <w:rsid w:val="723D68AF"/>
    <w:rsid w:val="724721AC"/>
    <w:rsid w:val="725163DB"/>
    <w:rsid w:val="72705108"/>
    <w:rsid w:val="729452D5"/>
    <w:rsid w:val="72F657B0"/>
    <w:rsid w:val="72FC409A"/>
    <w:rsid w:val="73032FC0"/>
    <w:rsid w:val="730F48D7"/>
    <w:rsid w:val="73253B84"/>
    <w:rsid w:val="732775A1"/>
    <w:rsid w:val="733028E3"/>
    <w:rsid w:val="733D0BED"/>
    <w:rsid w:val="73421B91"/>
    <w:rsid w:val="7358775B"/>
    <w:rsid w:val="738707F8"/>
    <w:rsid w:val="7387509A"/>
    <w:rsid w:val="738754CA"/>
    <w:rsid w:val="738B6F89"/>
    <w:rsid w:val="739509AF"/>
    <w:rsid w:val="73C056D8"/>
    <w:rsid w:val="73CB6AC4"/>
    <w:rsid w:val="73E56331"/>
    <w:rsid w:val="73ED1A3A"/>
    <w:rsid w:val="73F05696"/>
    <w:rsid w:val="73F50B6F"/>
    <w:rsid w:val="74065409"/>
    <w:rsid w:val="74146799"/>
    <w:rsid w:val="741A1B16"/>
    <w:rsid w:val="741E67C6"/>
    <w:rsid w:val="742C5E27"/>
    <w:rsid w:val="74551D23"/>
    <w:rsid w:val="745D7B18"/>
    <w:rsid w:val="745F299C"/>
    <w:rsid w:val="7467439D"/>
    <w:rsid w:val="746F1484"/>
    <w:rsid w:val="74B800CA"/>
    <w:rsid w:val="74BB61F3"/>
    <w:rsid w:val="74C94867"/>
    <w:rsid w:val="74DD2783"/>
    <w:rsid w:val="74F55B27"/>
    <w:rsid w:val="750C2F61"/>
    <w:rsid w:val="753D165B"/>
    <w:rsid w:val="75511543"/>
    <w:rsid w:val="756B2471"/>
    <w:rsid w:val="75726F76"/>
    <w:rsid w:val="758D6086"/>
    <w:rsid w:val="758F1A33"/>
    <w:rsid w:val="75ED6880"/>
    <w:rsid w:val="75F8009A"/>
    <w:rsid w:val="76011A98"/>
    <w:rsid w:val="763A3819"/>
    <w:rsid w:val="76471DE8"/>
    <w:rsid w:val="764C1D57"/>
    <w:rsid w:val="76701D3D"/>
    <w:rsid w:val="76951140"/>
    <w:rsid w:val="76974BD9"/>
    <w:rsid w:val="76977026"/>
    <w:rsid w:val="76A13207"/>
    <w:rsid w:val="76A70C95"/>
    <w:rsid w:val="76A91FA6"/>
    <w:rsid w:val="76D15D09"/>
    <w:rsid w:val="76EB626F"/>
    <w:rsid w:val="76F57B1F"/>
    <w:rsid w:val="770420D4"/>
    <w:rsid w:val="771349E5"/>
    <w:rsid w:val="7714635C"/>
    <w:rsid w:val="771C30FA"/>
    <w:rsid w:val="77206134"/>
    <w:rsid w:val="772F3A61"/>
    <w:rsid w:val="773553A7"/>
    <w:rsid w:val="77580A66"/>
    <w:rsid w:val="7758265E"/>
    <w:rsid w:val="777317EF"/>
    <w:rsid w:val="77803DB1"/>
    <w:rsid w:val="778D01FE"/>
    <w:rsid w:val="77A3436B"/>
    <w:rsid w:val="77B86288"/>
    <w:rsid w:val="77C645DD"/>
    <w:rsid w:val="77F437B1"/>
    <w:rsid w:val="77F91797"/>
    <w:rsid w:val="78014A98"/>
    <w:rsid w:val="780738D1"/>
    <w:rsid w:val="781C0C98"/>
    <w:rsid w:val="782226C6"/>
    <w:rsid w:val="782B10CD"/>
    <w:rsid w:val="783D4AFF"/>
    <w:rsid w:val="78402005"/>
    <w:rsid w:val="784C4C65"/>
    <w:rsid w:val="784D30F3"/>
    <w:rsid w:val="78693C27"/>
    <w:rsid w:val="786A065C"/>
    <w:rsid w:val="788A2C6A"/>
    <w:rsid w:val="78AD0D21"/>
    <w:rsid w:val="78B73B4F"/>
    <w:rsid w:val="78B934ED"/>
    <w:rsid w:val="78C37C8A"/>
    <w:rsid w:val="78DE2D7C"/>
    <w:rsid w:val="7901553E"/>
    <w:rsid w:val="79091C23"/>
    <w:rsid w:val="7922596C"/>
    <w:rsid w:val="792F01A6"/>
    <w:rsid w:val="79382965"/>
    <w:rsid w:val="794C1894"/>
    <w:rsid w:val="795153C6"/>
    <w:rsid w:val="795161CA"/>
    <w:rsid w:val="79820F11"/>
    <w:rsid w:val="79932B50"/>
    <w:rsid w:val="79A81252"/>
    <w:rsid w:val="79AC037E"/>
    <w:rsid w:val="79B4594A"/>
    <w:rsid w:val="79B978EA"/>
    <w:rsid w:val="79BC708D"/>
    <w:rsid w:val="79CC520A"/>
    <w:rsid w:val="79EB1C7D"/>
    <w:rsid w:val="7A1B476E"/>
    <w:rsid w:val="7A496897"/>
    <w:rsid w:val="7A50702E"/>
    <w:rsid w:val="7A5346F4"/>
    <w:rsid w:val="7A9722EA"/>
    <w:rsid w:val="7AA274F5"/>
    <w:rsid w:val="7AE16354"/>
    <w:rsid w:val="7AF27BF0"/>
    <w:rsid w:val="7B1A6AB5"/>
    <w:rsid w:val="7B2C310D"/>
    <w:rsid w:val="7B327BB5"/>
    <w:rsid w:val="7B33563C"/>
    <w:rsid w:val="7B4C0E94"/>
    <w:rsid w:val="7B5737ED"/>
    <w:rsid w:val="7B592ABC"/>
    <w:rsid w:val="7B594633"/>
    <w:rsid w:val="7B763FD0"/>
    <w:rsid w:val="7B8D5293"/>
    <w:rsid w:val="7B8D6D12"/>
    <w:rsid w:val="7B9147B3"/>
    <w:rsid w:val="7BA6009F"/>
    <w:rsid w:val="7BAC1017"/>
    <w:rsid w:val="7BC5015F"/>
    <w:rsid w:val="7BDB40C8"/>
    <w:rsid w:val="7BEA68E5"/>
    <w:rsid w:val="7BFC639E"/>
    <w:rsid w:val="7C1060A4"/>
    <w:rsid w:val="7C212B16"/>
    <w:rsid w:val="7C344D27"/>
    <w:rsid w:val="7C6034EF"/>
    <w:rsid w:val="7C8F3841"/>
    <w:rsid w:val="7C927737"/>
    <w:rsid w:val="7CA926B5"/>
    <w:rsid w:val="7CB02FDC"/>
    <w:rsid w:val="7CE055BA"/>
    <w:rsid w:val="7CFC1051"/>
    <w:rsid w:val="7D15058B"/>
    <w:rsid w:val="7D157DA1"/>
    <w:rsid w:val="7D213138"/>
    <w:rsid w:val="7D2521B2"/>
    <w:rsid w:val="7D317598"/>
    <w:rsid w:val="7D3230DC"/>
    <w:rsid w:val="7D4D08D5"/>
    <w:rsid w:val="7D551F58"/>
    <w:rsid w:val="7D6A282B"/>
    <w:rsid w:val="7DA55ED9"/>
    <w:rsid w:val="7DDB16B4"/>
    <w:rsid w:val="7DF04831"/>
    <w:rsid w:val="7DF22A1C"/>
    <w:rsid w:val="7E0E1134"/>
    <w:rsid w:val="7E282CD5"/>
    <w:rsid w:val="7E3672A9"/>
    <w:rsid w:val="7E4618EE"/>
    <w:rsid w:val="7E49452F"/>
    <w:rsid w:val="7E577B57"/>
    <w:rsid w:val="7E600883"/>
    <w:rsid w:val="7E7A400D"/>
    <w:rsid w:val="7E7C7DA4"/>
    <w:rsid w:val="7E872237"/>
    <w:rsid w:val="7E873820"/>
    <w:rsid w:val="7E8C3F75"/>
    <w:rsid w:val="7E9832EF"/>
    <w:rsid w:val="7EA80241"/>
    <w:rsid w:val="7EAB6E1B"/>
    <w:rsid w:val="7ED76DD4"/>
    <w:rsid w:val="7EE354CD"/>
    <w:rsid w:val="7F06366D"/>
    <w:rsid w:val="7F0B7D77"/>
    <w:rsid w:val="7F13011A"/>
    <w:rsid w:val="7F5456A0"/>
    <w:rsid w:val="7F5C0130"/>
    <w:rsid w:val="7F79289E"/>
    <w:rsid w:val="7F8F1F7C"/>
    <w:rsid w:val="7FA8445B"/>
    <w:rsid w:val="7FC54AD3"/>
    <w:rsid w:val="7FCA114D"/>
    <w:rsid w:val="7FD338C7"/>
    <w:rsid w:val="7FD422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EC2193"/>
  <w15:docId w15:val="{86EE28B5-1A2B-480F-A47F-F09682CE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nhideWhenUsed="1"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jc w:val="both"/>
    </w:pPr>
    <w:rPr>
      <w:kern w:val="2"/>
      <w:sz w:val="21"/>
      <w:szCs w:val="24"/>
    </w:rPr>
  </w:style>
  <w:style w:type="paragraph" w:styleId="1">
    <w:name w:val="heading 1"/>
    <w:basedOn w:val="a0"/>
    <w:next w:val="a0"/>
    <w:link w:val="10"/>
    <w:autoRedefine/>
    <w:qFormat/>
    <w:pPr>
      <w:keepNext/>
      <w:keepLines/>
      <w:numPr>
        <w:numId w:val="1"/>
      </w:numPr>
      <w:spacing w:before="340" w:after="330" w:line="578" w:lineRule="auto"/>
      <w:jc w:val="center"/>
      <w:outlineLvl w:val="0"/>
    </w:pPr>
    <w:rPr>
      <w:b/>
      <w:bCs/>
      <w:kern w:val="44"/>
      <w:sz w:val="32"/>
      <w:szCs w:val="44"/>
    </w:rPr>
  </w:style>
  <w:style w:type="paragraph" w:styleId="2">
    <w:name w:val="heading 2"/>
    <w:basedOn w:val="a0"/>
    <w:next w:val="a0"/>
    <w:link w:val="20"/>
    <w:autoRedefine/>
    <w:qFormat/>
    <w:pPr>
      <w:keepNext/>
      <w:keepLines/>
      <w:numPr>
        <w:ilvl w:val="1"/>
        <w:numId w:val="1"/>
      </w:numPr>
      <w:spacing w:before="260" w:after="260" w:line="416" w:lineRule="auto"/>
      <w:outlineLvl w:val="1"/>
    </w:pPr>
    <w:rPr>
      <w:rFonts w:ascii="Cambria" w:hAnsi="Cambria"/>
      <w:b/>
      <w:bCs/>
      <w:sz w:val="32"/>
      <w:szCs w:val="32"/>
    </w:rPr>
  </w:style>
  <w:style w:type="paragraph" w:styleId="3">
    <w:name w:val="heading 3"/>
    <w:basedOn w:val="a0"/>
    <w:next w:val="a0"/>
    <w:link w:val="30"/>
    <w:autoRedefine/>
    <w:qFormat/>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0"/>
    <w:autoRedefine/>
    <w:qFormat/>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0"/>
    <w:next w:val="a0"/>
    <w:link w:val="50"/>
    <w:autoRedefine/>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0"/>
    <w:autoRedefine/>
    <w:qFormat/>
    <w:pPr>
      <w:keepNext/>
      <w:keepLines/>
      <w:numPr>
        <w:ilvl w:val="5"/>
        <w:numId w:val="1"/>
      </w:numPr>
      <w:spacing w:before="240" w:after="64" w:line="320" w:lineRule="auto"/>
      <w:outlineLvl w:val="5"/>
    </w:pPr>
    <w:rPr>
      <w:rFonts w:ascii="Cambria" w:hAnsi="Cambria"/>
      <w:b/>
      <w:bCs/>
      <w:sz w:val="24"/>
    </w:rPr>
  </w:style>
  <w:style w:type="paragraph" w:styleId="7">
    <w:name w:val="heading 7"/>
    <w:basedOn w:val="a0"/>
    <w:next w:val="a0"/>
    <w:link w:val="70"/>
    <w:autoRedefine/>
    <w:qFormat/>
    <w:pPr>
      <w:keepNext/>
      <w:keepLines/>
      <w:numPr>
        <w:ilvl w:val="6"/>
        <w:numId w:val="1"/>
      </w:numPr>
      <w:spacing w:before="240" w:after="64" w:line="320" w:lineRule="auto"/>
      <w:outlineLvl w:val="6"/>
    </w:pPr>
    <w:rPr>
      <w:b/>
      <w:bCs/>
      <w:sz w:val="24"/>
    </w:rPr>
  </w:style>
  <w:style w:type="paragraph" w:styleId="8">
    <w:name w:val="heading 8"/>
    <w:basedOn w:val="a0"/>
    <w:next w:val="a0"/>
    <w:link w:val="80"/>
    <w:autoRedefine/>
    <w:qFormat/>
    <w:pPr>
      <w:keepNext/>
      <w:keepLines/>
      <w:numPr>
        <w:ilvl w:val="7"/>
        <w:numId w:val="1"/>
      </w:numPr>
      <w:spacing w:before="240" w:after="64" w:line="320" w:lineRule="auto"/>
      <w:outlineLvl w:val="7"/>
    </w:pPr>
    <w:rPr>
      <w:rFonts w:ascii="Cambria" w:hAnsi="Cambria"/>
      <w:sz w:val="24"/>
    </w:rPr>
  </w:style>
  <w:style w:type="paragraph" w:styleId="9">
    <w:name w:val="heading 9"/>
    <w:basedOn w:val="a0"/>
    <w:next w:val="a0"/>
    <w:link w:val="90"/>
    <w:autoRedefine/>
    <w:qFormat/>
    <w:pPr>
      <w:keepNext/>
      <w:keepLines/>
      <w:numPr>
        <w:ilvl w:val="8"/>
        <w:numId w:val="1"/>
      </w:numPr>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autoRedefine/>
    <w:uiPriority w:val="99"/>
    <w:unhideWhenUsed/>
    <w:qFormat/>
    <w:pPr>
      <w:spacing w:before="100" w:beforeAutospacing="1" w:after="100" w:afterAutospacing="1"/>
      <w:ind w:left="1260" w:hanging="420"/>
    </w:pPr>
    <w:rPr>
      <w:szCs w:val="21"/>
    </w:rPr>
  </w:style>
  <w:style w:type="paragraph" w:styleId="TOC7">
    <w:name w:val="toc 7"/>
    <w:basedOn w:val="a0"/>
    <w:next w:val="a0"/>
    <w:autoRedefine/>
    <w:uiPriority w:val="39"/>
    <w:unhideWhenUsed/>
    <w:qFormat/>
    <w:pPr>
      <w:ind w:leftChars="1200" w:left="2520"/>
    </w:pPr>
    <w:rPr>
      <w:rFonts w:ascii="Calibri" w:hAnsi="Calibri"/>
      <w:szCs w:val="22"/>
    </w:rPr>
  </w:style>
  <w:style w:type="paragraph" w:styleId="a4">
    <w:name w:val="Normal Indent"/>
    <w:basedOn w:val="a0"/>
    <w:autoRedefine/>
    <w:qFormat/>
    <w:pPr>
      <w:ind w:firstLine="420"/>
    </w:pPr>
    <w:rPr>
      <w:b/>
      <w:sz w:val="24"/>
      <w:szCs w:val="20"/>
    </w:rPr>
  </w:style>
  <w:style w:type="paragraph" w:styleId="a5">
    <w:name w:val="caption"/>
    <w:basedOn w:val="a0"/>
    <w:next w:val="a0"/>
    <w:autoRedefine/>
    <w:qFormat/>
    <w:rPr>
      <w:rFonts w:ascii="Cambria" w:eastAsia="黑体" w:hAnsi="Cambria"/>
      <w:sz w:val="20"/>
      <w:szCs w:val="22"/>
    </w:rPr>
  </w:style>
  <w:style w:type="paragraph" w:styleId="a6">
    <w:name w:val="Document Map"/>
    <w:basedOn w:val="a0"/>
    <w:link w:val="a7"/>
    <w:autoRedefine/>
    <w:qFormat/>
    <w:rPr>
      <w:rFonts w:ascii="宋体"/>
      <w:sz w:val="18"/>
      <w:szCs w:val="18"/>
    </w:rPr>
  </w:style>
  <w:style w:type="paragraph" w:styleId="a8">
    <w:name w:val="annotation text"/>
    <w:basedOn w:val="a0"/>
    <w:link w:val="a9"/>
    <w:autoRedefine/>
    <w:uiPriority w:val="99"/>
    <w:qFormat/>
    <w:pPr>
      <w:jc w:val="left"/>
    </w:pPr>
  </w:style>
  <w:style w:type="paragraph" w:styleId="32">
    <w:name w:val="Body Text 3"/>
    <w:basedOn w:val="a0"/>
    <w:link w:val="34"/>
    <w:autoRedefine/>
    <w:qFormat/>
    <w:rPr>
      <w:rFonts w:ascii="宋体"/>
      <w:sz w:val="24"/>
      <w:szCs w:val="20"/>
    </w:rPr>
  </w:style>
  <w:style w:type="paragraph" w:styleId="aa">
    <w:name w:val="Body Text"/>
    <w:basedOn w:val="a0"/>
    <w:link w:val="ab"/>
    <w:autoRedefine/>
    <w:qFormat/>
    <w:pPr>
      <w:jc w:val="center"/>
    </w:pPr>
    <w:rPr>
      <w:rFonts w:eastAsia="幼圆"/>
      <w:b/>
      <w:bCs/>
      <w:sz w:val="44"/>
    </w:rPr>
  </w:style>
  <w:style w:type="paragraph" w:styleId="ac">
    <w:name w:val="Body Text Indent"/>
    <w:basedOn w:val="a0"/>
    <w:link w:val="ad"/>
    <w:autoRedefine/>
    <w:qFormat/>
    <w:pPr>
      <w:spacing w:after="120"/>
      <w:ind w:leftChars="200" w:left="420"/>
    </w:pPr>
  </w:style>
  <w:style w:type="paragraph" w:styleId="ae">
    <w:name w:val="Block Text"/>
    <w:basedOn w:val="a0"/>
    <w:autoRedefine/>
    <w:qFormat/>
    <w:pPr>
      <w:autoSpaceDE w:val="0"/>
      <w:autoSpaceDN w:val="0"/>
      <w:adjustRightInd w:val="0"/>
      <w:ind w:left="256" w:right="6" w:firstLineChars="200" w:firstLine="624"/>
    </w:pPr>
    <w:rPr>
      <w:rFonts w:eastAsia="仿宋_GB2312"/>
      <w:kern w:val="0"/>
      <w:sz w:val="28"/>
      <w:szCs w:val="20"/>
    </w:rPr>
  </w:style>
  <w:style w:type="paragraph" w:styleId="41">
    <w:name w:val="index 4"/>
    <w:basedOn w:val="a0"/>
    <w:next w:val="a0"/>
    <w:autoRedefine/>
    <w:qFormat/>
    <w:pPr>
      <w:ind w:leftChars="600" w:left="600"/>
    </w:pPr>
    <w:rPr>
      <w:rFonts w:ascii="Calibri" w:hAnsi="Calibri"/>
    </w:rPr>
  </w:style>
  <w:style w:type="paragraph" w:styleId="TOC5">
    <w:name w:val="toc 5"/>
    <w:basedOn w:val="a0"/>
    <w:next w:val="a0"/>
    <w:autoRedefine/>
    <w:uiPriority w:val="39"/>
    <w:unhideWhenUsed/>
    <w:qFormat/>
    <w:pPr>
      <w:ind w:leftChars="800" w:left="1680"/>
    </w:pPr>
    <w:rPr>
      <w:rFonts w:ascii="Calibri" w:hAnsi="Calibri"/>
      <w:szCs w:val="22"/>
    </w:rPr>
  </w:style>
  <w:style w:type="paragraph" w:styleId="TOC3">
    <w:name w:val="toc 3"/>
    <w:basedOn w:val="a0"/>
    <w:next w:val="a0"/>
    <w:autoRedefine/>
    <w:uiPriority w:val="39"/>
    <w:qFormat/>
    <w:pPr>
      <w:ind w:leftChars="400" w:left="840"/>
    </w:pPr>
    <w:rPr>
      <w:rFonts w:ascii="Calibri" w:hAnsi="Calibri"/>
      <w:szCs w:val="22"/>
    </w:rPr>
  </w:style>
  <w:style w:type="paragraph" w:styleId="af">
    <w:name w:val="Plain Text"/>
    <w:basedOn w:val="a0"/>
    <w:link w:val="af0"/>
    <w:autoRedefine/>
    <w:qFormat/>
    <w:rPr>
      <w:rFonts w:ascii="Ari"/>
    </w:rPr>
  </w:style>
  <w:style w:type="paragraph" w:styleId="TOC8">
    <w:name w:val="toc 8"/>
    <w:basedOn w:val="a0"/>
    <w:next w:val="a0"/>
    <w:autoRedefine/>
    <w:uiPriority w:val="39"/>
    <w:unhideWhenUsed/>
    <w:qFormat/>
    <w:pPr>
      <w:ind w:leftChars="1400" w:left="2940"/>
    </w:pPr>
    <w:rPr>
      <w:rFonts w:ascii="Calibri" w:hAnsi="Calibri"/>
      <w:szCs w:val="22"/>
    </w:rPr>
  </w:style>
  <w:style w:type="paragraph" w:styleId="af1">
    <w:name w:val="Date"/>
    <w:basedOn w:val="a0"/>
    <w:next w:val="a0"/>
    <w:link w:val="af2"/>
    <w:autoRedefine/>
    <w:unhideWhenUsed/>
    <w:qFormat/>
  </w:style>
  <w:style w:type="paragraph" w:styleId="21">
    <w:name w:val="Body Text Indent 2"/>
    <w:basedOn w:val="a0"/>
    <w:link w:val="23"/>
    <w:autoRedefine/>
    <w:uiPriority w:val="99"/>
    <w:unhideWhenUsed/>
    <w:qFormat/>
    <w:pPr>
      <w:spacing w:line="420" w:lineRule="exact"/>
      <w:ind w:firstLine="525"/>
    </w:pPr>
    <w:rPr>
      <w:rFonts w:ascii="宋体"/>
      <w:kern w:val="0"/>
      <w:sz w:val="20"/>
      <w:szCs w:val="20"/>
    </w:rPr>
  </w:style>
  <w:style w:type="paragraph" w:styleId="af3">
    <w:name w:val="Balloon Text"/>
    <w:basedOn w:val="a0"/>
    <w:link w:val="af4"/>
    <w:autoRedefine/>
    <w:qFormat/>
    <w:rPr>
      <w:sz w:val="18"/>
      <w:szCs w:val="18"/>
    </w:rPr>
  </w:style>
  <w:style w:type="paragraph" w:styleId="af5">
    <w:name w:val="footer"/>
    <w:basedOn w:val="a0"/>
    <w:link w:val="af6"/>
    <w:autoRedefine/>
    <w:uiPriority w:val="99"/>
    <w:qFormat/>
    <w:pPr>
      <w:tabs>
        <w:tab w:val="center" w:pos="4153"/>
        <w:tab w:val="right" w:pos="8306"/>
      </w:tabs>
      <w:snapToGrid w:val="0"/>
      <w:jc w:val="left"/>
    </w:pPr>
    <w:rPr>
      <w:sz w:val="18"/>
      <w:szCs w:val="18"/>
    </w:rPr>
  </w:style>
  <w:style w:type="paragraph" w:styleId="af7">
    <w:name w:val="header"/>
    <w:basedOn w:val="a0"/>
    <w:link w:val="af8"/>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autoRedefine/>
    <w:uiPriority w:val="39"/>
    <w:qFormat/>
  </w:style>
  <w:style w:type="paragraph" w:styleId="TOC4">
    <w:name w:val="toc 4"/>
    <w:basedOn w:val="a0"/>
    <w:next w:val="a0"/>
    <w:autoRedefine/>
    <w:uiPriority w:val="39"/>
    <w:unhideWhenUsed/>
    <w:qFormat/>
    <w:pPr>
      <w:ind w:leftChars="600" w:left="1260"/>
    </w:pPr>
    <w:rPr>
      <w:rFonts w:ascii="Calibri" w:hAnsi="Calibri"/>
      <w:szCs w:val="22"/>
    </w:rPr>
  </w:style>
  <w:style w:type="paragraph" w:styleId="af9">
    <w:name w:val="Subtitle"/>
    <w:basedOn w:val="a0"/>
    <w:next w:val="a0"/>
    <w:link w:val="afa"/>
    <w:autoRedefine/>
    <w:qFormat/>
    <w:pPr>
      <w:spacing w:before="240" w:after="60" w:line="312" w:lineRule="auto"/>
      <w:jc w:val="center"/>
      <w:outlineLvl w:val="1"/>
    </w:pPr>
    <w:rPr>
      <w:rFonts w:ascii="Cambria" w:hAnsi="Cambria"/>
      <w:b/>
      <w:bCs/>
      <w:kern w:val="28"/>
      <w:sz w:val="32"/>
      <w:szCs w:val="32"/>
    </w:rPr>
  </w:style>
  <w:style w:type="paragraph" w:styleId="TOC6">
    <w:name w:val="toc 6"/>
    <w:basedOn w:val="a0"/>
    <w:next w:val="a0"/>
    <w:autoRedefine/>
    <w:uiPriority w:val="39"/>
    <w:unhideWhenUsed/>
    <w:qFormat/>
    <w:pPr>
      <w:ind w:leftChars="1000" w:left="2100"/>
    </w:pPr>
    <w:rPr>
      <w:rFonts w:ascii="Calibri" w:hAnsi="Calibri"/>
      <w:szCs w:val="22"/>
    </w:rPr>
  </w:style>
  <w:style w:type="paragraph" w:styleId="35">
    <w:name w:val="Body Text Indent 3"/>
    <w:basedOn w:val="a0"/>
    <w:link w:val="36"/>
    <w:autoRedefine/>
    <w:qFormat/>
    <w:pPr>
      <w:spacing w:after="120"/>
      <w:ind w:leftChars="200" w:left="420"/>
    </w:pPr>
    <w:rPr>
      <w:sz w:val="16"/>
      <w:szCs w:val="20"/>
    </w:rPr>
  </w:style>
  <w:style w:type="paragraph" w:styleId="TOC2">
    <w:name w:val="toc 2"/>
    <w:basedOn w:val="a0"/>
    <w:next w:val="a0"/>
    <w:autoRedefine/>
    <w:uiPriority w:val="39"/>
    <w:qFormat/>
    <w:pPr>
      <w:ind w:leftChars="200" w:left="420"/>
    </w:pPr>
    <w:rPr>
      <w:rFonts w:ascii="Calibri" w:hAnsi="Calibri"/>
      <w:szCs w:val="22"/>
    </w:rPr>
  </w:style>
  <w:style w:type="paragraph" w:styleId="TOC9">
    <w:name w:val="toc 9"/>
    <w:basedOn w:val="a0"/>
    <w:next w:val="a0"/>
    <w:autoRedefine/>
    <w:uiPriority w:val="39"/>
    <w:unhideWhenUsed/>
    <w:qFormat/>
    <w:pPr>
      <w:ind w:leftChars="1600" w:left="3360"/>
    </w:pPr>
    <w:rPr>
      <w:rFonts w:ascii="Calibri" w:hAnsi="Calibri"/>
      <w:szCs w:val="22"/>
    </w:rPr>
  </w:style>
  <w:style w:type="paragraph" w:styleId="HTML">
    <w:name w:val="HTML Preformatted"/>
    <w:basedOn w:val="a0"/>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b">
    <w:name w:val="Normal (Web)"/>
    <w:basedOn w:val="a0"/>
    <w:autoRedefine/>
    <w:uiPriority w:val="99"/>
    <w:qFormat/>
    <w:pPr>
      <w:widowControl/>
      <w:spacing w:before="100" w:beforeAutospacing="1" w:after="100" w:afterAutospacing="1"/>
      <w:jc w:val="left"/>
    </w:pPr>
    <w:rPr>
      <w:rFonts w:ascii="宋体" w:hAnsi="宋体" w:cs="宋体"/>
      <w:kern w:val="0"/>
      <w:sz w:val="24"/>
    </w:rPr>
  </w:style>
  <w:style w:type="paragraph" w:styleId="12">
    <w:name w:val="index 1"/>
    <w:basedOn w:val="a0"/>
    <w:next w:val="a0"/>
    <w:autoRedefine/>
    <w:qFormat/>
    <w:pPr>
      <w:spacing w:line="220" w:lineRule="exact"/>
      <w:jc w:val="center"/>
    </w:pPr>
    <w:rPr>
      <w:rFonts w:ascii="仿宋_GB2312" w:eastAsia="仿宋_GB2312" w:hAnsi="Calibri"/>
      <w:szCs w:val="22"/>
    </w:rPr>
  </w:style>
  <w:style w:type="paragraph" w:styleId="afc">
    <w:name w:val="Title"/>
    <w:basedOn w:val="a0"/>
    <w:link w:val="afd"/>
    <w:autoRedefine/>
    <w:qFormat/>
    <w:pPr>
      <w:adjustRightInd w:val="0"/>
      <w:spacing w:before="240" w:after="60" w:line="420" w:lineRule="atLeast"/>
      <w:jc w:val="center"/>
      <w:textAlignment w:val="baseline"/>
      <w:outlineLvl w:val="0"/>
    </w:pPr>
    <w:rPr>
      <w:rFonts w:ascii="Arial" w:hAnsi="Arial"/>
      <w:b/>
      <w:kern w:val="0"/>
      <w:sz w:val="32"/>
      <w:szCs w:val="20"/>
    </w:rPr>
  </w:style>
  <w:style w:type="paragraph" w:styleId="afe">
    <w:name w:val="annotation subject"/>
    <w:basedOn w:val="a8"/>
    <w:next w:val="a8"/>
    <w:link w:val="aff"/>
    <w:autoRedefine/>
    <w:qFormat/>
    <w:rPr>
      <w:b/>
      <w:bCs/>
    </w:rPr>
  </w:style>
  <w:style w:type="table" w:styleId="aff0">
    <w:name w:val="Table Grid"/>
    <w:basedOn w:val="a2"/>
    <w:autoRedefin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autoRedefine/>
    <w:qFormat/>
    <w:rPr>
      <w:rFonts w:cs="Times New Roman"/>
      <w:b/>
    </w:rPr>
  </w:style>
  <w:style w:type="character" w:styleId="aff2">
    <w:name w:val="page number"/>
    <w:basedOn w:val="a1"/>
    <w:autoRedefine/>
    <w:qFormat/>
    <w:rPr>
      <w:rFonts w:eastAsia="宋体"/>
      <w:b/>
      <w:spacing w:val="0"/>
      <w:kern w:val="2"/>
      <w:sz w:val="24"/>
      <w:szCs w:val="24"/>
      <w:vertAlign w:val="baseline"/>
      <w:lang w:val="en-US" w:eastAsia="zh-CN" w:bidi="ar-SA"/>
    </w:rPr>
  </w:style>
  <w:style w:type="character" w:styleId="aff3">
    <w:name w:val="FollowedHyperlink"/>
    <w:autoRedefine/>
    <w:qFormat/>
    <w:rPr>
      <w:color w:val="800080"/>
      <w:u w:val="single"/>
    </w:rPr>
  </w:style>
  <w:style w:type="character" w:styleId="aff4">
    <w:name w:val="Emphasis"/>
    <w:autoRedefine/>
    <w:qFormat/>
    <w:rPr>
      <w:color w:val="CC0000"/>
    </w:rPr>
  </w:style>
  <w:style w:type="character" w:styleId="aff5">
    <w:name w:val="Hyperlink"/>
    <w:autoRedefine/>
    <w:uiPriority w:val="99"/>
    <w:qFormat/>
    <w:rPr>
      <w:color w:val="0000FF"/>
      <w:u w:val="single"/>
    </w:rPr>
  </w:style>
  <w:style w:type="character" w:styleId="aff6">
    <w:name w:val="annotation reference"/>
    <w:basedOn w:val="a1"/>
    <w:autoRedefine/>
    <w:uiPriority w:val="99"/>
    <w:qFormat/>
    <w:rPr>
      <w:sz w:val="21"/>
      <w:szCs w:val="21"/>
    </w:rPr>
  </w:style>
  <w:style w:type="character" w:styleId="HTML0">
    <w:name w:val="HTML Cite"/>
    <w:autoRedefine/>
    <w:qFormat/>
    <w:rPr>
      <w:color w:val="008000"/>
    </w:rPr>
  </w:style>
  <w:style w:type="paragraph" w:customStyle="1" w:styleId="aff7">
    <w:name w:val="首行缩进"/>
    <w:basedOn w:val="a0"/>
    <w:autoRedefine/>
    <w:qFormat/>
    <w:pPr>
      <w:spacing w:line="360" w:lineRule="auto"/>
      <w:ind w:firstLine="480"/>
      <w:jc w:val="left"/>
    </w:pPr>
    <w:rPr>
      <w:rFonts w:ascii="宋体" w:hAnsi="宋体"/>
      <w:sz w:val="24"/>
    </w:rPr>
  </w:style>
  <w:style w:type="character" w:customStyle="1" w:styleId="30">
    <w:name w:val="标题 3 字符"/>
    <w:link w:val="3"/>
    <w:autoRedefine/>
    <w:qFormat/>
    <w:rPr>
      <w:b/>
      <w:bCs/>
      <w:kern w:val="2"/>
      <w:sz w:val="32"/>
      <w:szCs w:val="32"/>
    </w:rPr>
  </w:style>
  <w:style w:type="character" w:customStyle="1" w:styleId="13">
    <w:name w:val="明显强调1"/>
    <w:autoRedefine/>
    <w:qFormat/>
    <w:rPr>
      <w:b/>
      <w:bCs/>
      <w:i/>
      <w:iCs/>
      <w:color w:val="4F81BD"/>
    </w:rPr>
  </w:style>
  <w:style w:type="character" w:customStyle="1" w:styleId="Char2">
    <w:name w:val="批注文字 Char2"/>
    <w:autoRedefine/>
    <w:qFormat/>
    <w:rPr>
      <w:kern w:val="2"/>
      <w:sz w:val="21"/>
    </w:rPr>
  </w:style>
  <w:style w:type="character" w:customStyle="1" w:styleId="3Char0">
    <w:name w:val="标题 3 Char_0"/>
    <w:link w:val="300"/>
    <w:autoRedefine/>
    <w:qFormat/>
    <w:rPr>
      <w:b/>
      <w:bCs/>
      <w:sz w:val="32"/>
      <w:szCs w:val="32"/>
    </w:rPr>
  </w:style>
  <w:style w:type="paragraph" w:customStyle="1" w:styleId="300">
    <w:name w:val="标题 3_0"/>
    <w:basedOn w:val="0"/>
    <w:next w:val="0"/>
    <w:link w:val="3Char0"/>
    <w:autoRedefine/>
    <w:qFormat/>
    <w:pPr>
      <w:keepNext/>
      <w:keepLines/>
      <w:spacing w:before="260" w:after="260" w:line="416" w:lineRule="auto"/>
      <w:outlineLvl w:val="2"/>
    </w:pPr>
    <w:rPr>
      <w:b/>
      <w:bCs/>
      <w:kern w:val="0"/>
      <w:sz w:val="32"/>
      <w:szCs w:val="32"/>
    </w:rPr>
  </w:style>
  <w:style w:type="paragraph" w:customStyle="1" w:styleId="0">
    <w:name w:val="正文_0"/>
    <w:autoRedefine/>
    <w:qFormat/>
    <w:pPr>
      <w:widowControl w:val="0"/>
      <w:jc w:val="both"/>
    </w:pPr>
    <w:rPr>
      <w:kern w:val="2"/>
      <w:sz w:val="21"/>
      <w:szCs w:val="24"/>
    </w:rPr>
  </w:style>
  <w:style w:type="character" w:customStyle="1" w:styleId="20">
    <w:name w:val="标题 2 字符"/>
    <w:link w:val="2"/>
    <w:autoRedefine/>
    <w:qFormat/>
    <w:rPr>
      <w:rFonts w:ascii="Cambria" w:hAnsi="Cambria"/>
      <w:b/>
      <w:bCs/>
      <w:kern w:val="2"/>
      <w:sz w:val="32"/>
      <w:szCs w:val="32"/>
    </w:rPr>
  </w:style>
  <w:style w:type="character" w:customStyle="1" w:styleId="Char20">
    <w:name w:val="正文文本 Char2"/>
    <w:autoRedefine/>
    <w:uiPriority w:val="99"/>
    <w:semiHidden/>
    <w:qFormat/>
    <w:rPr>
      <w:rFonts w:ascii="Calibri" w:eastAsia="宋体" w:hAnsi="Calibri" w:cs="Times New Roman"/>
    </w:rPr>
  </w:style>
  <w:style w:type="character" w:customStyle="1" w:styleId="Char1">
    <w:name w:val="页脚 Char1"/>
    <w:autoRedefine/>
    <w:uiPriority w:val="99"/>
    <w:semiHidden/>
    <w:qFormat/>
    <w:rPr>
      <w:rFonts w:ascii="Calibri" w:eastAsia="宋体" w:hAnsi="Calibri" w:cs="Times New Roman"/>
      <w:sz w:val="18"/>
      <w:szCs w:val="18"/>
    </w:rPr>
  </w:style>
  <w:style w:type="character" w:customStyle="1" w:styleId="Char21">
    <w:name w:val="明显引用 Char2"/>
    <w:autoRedefine/>
    <w:uiPriority w:val="99"/>
    <w:qFormat/>
    <w:rPr>
      <w:b/>
      <w:bCs/>
      <w:i/>
      <w:iCs/>
      <w:color w:val="4F81BD"/>
      <w:kern w:val="2"/>
      <w:sz w:val="21"/>
      <w:szCs w:val="24"/>
    </w:rPr>
  </w:style>
  <w:style w:type="character" w:customStyle="1" w:styleId="Char">
    <w:name w:val="引用 Char"/>
    <w:link w:val="14"/>
    <w:autoRedefine/>
    <w:qFormat/>
    <w:rPr>
      <w:i/>
      <w:iCs/>
      <w:color w:val="000000"/>
    </w:rPr>
  </w:style>
  <w:style w:type="paragraph" w:customStyle="1" w:styleId="14">
    <w:name w:val="引用1"/>
    <w:basedOn w:val="a0"/>
    <w:next w:val="a0"/>
    <w:link w:val="Char"/>
    <w:autoRedefine/>
    <w:qFormat/>
    <w:rPr>
      <w:i/>
      <w:iCs/>
      <w:color w:val="000000"/>
      <w:kern w:val="0"/>
      <w:sz w:val="20"/>
      <w:szCs w:val="20"/>
    </w:rPr>
  </w:style>
  <w:style w:type="character" w:customStyle="1" w:styleId="1Char0">
    <w:name w:val="标题 1 Char_0"/>
    <w:link w:val="100"/>
    <w:autoRedefine/>
    <w:qFormat/>
    <w:rPr>
      <w:b/>
      <w:bCs/>
      <w:kern w:val="44"/>
      <w:sz w:val="44"/>
      <w:szCs w:val="44"/>
    </w:rPr>
  </w:style>
  <w:style w:type="paragraph" w:customStyle="1" w:styleId="100">
    <w:name w:val="标题 1_0"/>
    <w:basedOn w:val="0"/>
    <w:next w:val="0"/>
    <w:link w:val="1Char0"/>
    <w:autoRedefine/>
    <w:qFormat/>
    <w:pPr>
      <w:keepNext/>
      <w:keepLines/>
      <w:spacing w:before="340" w:after="330" w:line="578" w:lineRule="auto"/>
      <w:outlineLvl w:val="0"/>
    </w:pPr>
    <w:rPr>
      <w:b/>
      <w:bCs/>
      <w:kern w:val="44"/>
      <w:sz w:val="44"/>
      <w:szCs w:val="44"/>
    </w:rPr>
  </w:style>
  <w:style w:type="character" w:customStyle="1" w:styleId="3Char1">
    <w:name w:val="正文文本缩进 3 Char1"/>
    <w:autoRedefine/>
    <w:uiPriority w:val="99"/>
    <w:semiHidden/>
    <w:qFormat/>
    <w:rPr>
      <w:kern w:val="2"/>
      <w:sz w:val="16"/>
      <w:szCs w:val="16"/>
    </w:rPr>
  </w:style>
  <w:style w:type="character" w:customStyle="1" w:styleId="Char10">
    <w:name w:val="引用 Char1"/>
    <w:autoRedefine/>
    <w:uiPriority w:val="29"/>
    <w:qFormat/>
    <w:rPr>
      <w:i/>
      <w:iCs/>
      <w:color w:val="000000"/>
      <w:kern w:val="2"/>
      <w:sz w:val="21"/>
    </w:rPr>
  </w:style>
  <w:style w:type="character" w:customStyle="1" w:styleId="ad">
    <w:name w:val="正文文本缩进 字符"/>
    <w:link w:val="ac"/>
    <w:autoRedefine/>
    <w:qFormat/>
    <w:rPr>
      <w:kern w:val="2"/>
      <w:sz w:val="21"/>
      <w:szCs w:val="24"/>
    </w:rPr>
  </w:style>
  <w:style w:type="character" w:customStyle="1" w:styleId="font161">
    <w:name w:val="font161"/>
    <w:autoRedefine/>
    <w:qFormat/>
    <w:rPr>
      <w:b/>
      <w:sz w:val="32"/>
    </w:rPr>
  </w:style>
  <w:style w:type="character" w:customStyle="1" w:styleId="4Char0">
    <w:name w:val="标题 4 Char_0"/>
    <w:link w:val="400"/>
    <w:autoRedefine/>
    <w:qFormat/>
    <w:rPr>
      <w:rFonts w:ascii="Arial" w:eastAsia="黑体" w:hAnsi="Arial"/>
      <w:b/>
      <w:bCs/>
      <w:sz w:val="28"/>
      <w:szCs w:val="28"/>
    </w:rPr>
  </w:style>
  <w:style w:type="paragraph" w:customStyle="1" w:styleId="400">
    <w:name w:val="标题 4_0"/>
    <w:basedOn w:val="0"/>
    <w:next w:val="0"/>
    <w:link w:val="4Char0"/>
    <w:autoRedefine/>
    <w:qFormat/>
    <w:pPr>
      <w:keepNext/>
      <w:keepLines/>
      <w:spacing w:before="280" w:after="290" w:line="376" w:lineRule="auto"/>
      <w:outlineLvl w:val="3"/>
    </w:pPr>
    <w:rPr>
      <w:rFonts w:ascii="Arial" w:eastAsia="黑体" w:hAnsi="Arial"/>
      <w:b/>
      <w:bCs/>
      <w:kern w:val="0"/>
      <w:sz w:val="28"/>
      <w:szCs w:val="28"/>
    </w:rPr>
  </w:style>
  <w:style w:type="character" w:customStyle="1" w:styleId="af8">
    <w:name w:val="页眉 字符"/>
    <w:link w:val="af7"/>
    <w:autoRedefine/>
    <w:qFormat/>
    <w:rPr>
      <w:kern w:val="2"/>
      <w:sz w:val="18"/>
      <w:szCs w:val="18"/>
    </w:rPr>
  </w:style>
  <w:style w:type="character" w:customStyle="1" w:styleId="60">
    <w:name w:val="标题 6 字符"/>
    <w:link w:val="6"/>
    <w:autoRedefine/>
    <w:qFormat/>
    <w:rPr>
      <w:rFonts w:ascii="Cambria" w:eastAsia="宋体" w:hAnsi="Cambria" w:cs="Times New Roman"/>
      <w:b/>
      <w:bCs/>
      <w:kern w:val="2"/>
      <w:sz w:val="24"/>
      <w:szCs w:val="24"/>
    </w:rPr>
  </w:style>
  <w:style w:type="character" w:customStyle="1" w:styleId="af0">
    <w:name w:val="纯文本 字符"/>
    <w:link w:val="af"/>
    <w:autoRedefine/>
    <w:qFormat/>
    <w:rPr>
      <w:rFonts w:ascii="Ari"/>
      <w:lang w:val="en-US" w:eastAsia="zh-CN" w:bidi="ar-SA"/>
    </w:rPr>
  </w:style>
  <w:style w:type="character" w:customStyle="1" w:styleId="Char22">
    <w:name w:val="引用 Char2"/>
    <w:autoRedefine/>
    <w:uiPriority w:val="99"/>
    <w:qFormat/>
    <w:rPr>
      <w:i/>
      <w:iCs/>
      <w:color w:val="000000"/>
      <w:kern w:val="2"/>
      <w:sz w:val="21"/>
      <w:szCs w:val="24"/>
    </w:rPr>
  </w:style>
  <w:style w:type="character" w:customStyle="1" w:styleId="rvts11">
    <w:name w:val="rvts11"/>
    <w:autoRedefine/>
    <w:qFormat/>
    <w:rPr>
      <w:rFonts w:ascii="KNLe" w:hAnsi="KNLe" w:hint="default"/>
      <w:sz w:val="24"/>
      <w:szCs w:val="24"/>
      <w:u w:val="single"/>
    </w:rPr>
  </w:style>
  <w:style w:type="character" w:customStyle="1" w:styleId="afd">
    <w:name w:val="标题 字符"/>
    <w:link w:val="afc"/>
    <w:autoRedefine/>
    <w:qFormat/>
    <w:rPr>
      <w:rFonts w:ascii="Arial" w:hAnsi="Arial"/>
      <w:b/>
      <w:sz w:val="32"/>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numPr>
        <w:ilvl w:val="0"/>
        <w:numId w:val="0"/>
      </w:numPr>
      <w:spacing w:line="413" w:lineRule="auto"/>
    </w:pPr>
    <w:rPr>
      <w:rFonts w:ascii="Arial" w:hAnsi="Arial"/>
      <w:kern w:val="0"/>
      <w:sz w:val="24"/>
    </w:rPr>
  </w:style>
  <w:style w:type="character" w:customStyle="1" w:styleId="Char23">
    <w:name w:val="副标题 Char2"/>
    <w:autoRedefine/>
    <w:uiPriority w:val="11"/>
    <w:qFormat/>
    <w:rPr>
      <w:rFonts w:ascii="Cambria" w:hAnsi="Cambria" w:cs="Times New Roman"/>
      <w:b/>
      <w:bCs/>
      <w:kern w:val="28"/>
      <w:sz w:val="32"/>
      <w:szCs w:val="32"/>
    </w:rPr>
  </w:style>
  <w:style w:type="character" w:customStyle="1" w:styleId="a7">
    <w:name w:val="文档结构图 字符"/>
    <w:link w:val="a6"/>
    <w:autoRedefine/>
    <w:qFormat/>
    <w:rPr>
      <w:rFonts w:ascii="宋体"/>
      <w:kern w:val="2"/>
      <w:sz w:val="18"/>
      <w:szCs w:val="18"/>
    </w:rPr>
  </w:style>
  <w:style w:type="character" w:customStyle="1" w:styleId="af2">
    <w:name w:val="日期 字符"/>
    <w:link w:val="af1"/>
    <w:autoRedefine/>
    <w:qFormat/>
    <w:rPr>
      <w:kern w:val="2"/>
      <w:sz w:val="21"/>
      <w:szCs w:val="24"/>
    </w:rPr>
  </w:style>
  <w:style w:type="character" w:customStyle="1" w:styleId="Char11">
    <w:name w:val="批注主题 Char1"/>
    <w:autoRedefine/>
    <w:qFormat/>
    <w:rPr>
      <w:b/>
      <w:bCs/>
      <w:kern w:val="2"/>
      <w:sz w:val="21"/>
      <w:szCs w:val="22"/>
    </w:rPr>
  </w:style>
  <w:style w:type="character" w:customStyle="1" w:styleId="font31">
    <w:name w:val="font31"/>
    <w:autoRedefine/>
    <w:qFormat/>
    <w:rPr>
      <w:rFonts w:ascii="宋体" w:eastAsia="宋体" w:hAnsi="宋体" w:cs="宋体" w:hint="eastAsia"/>
      <w:color w:val="000000"/>
      <w:sz w:val="20"/>
      <w:szCs w:val="20"/>
      <w:u w:val="none"/>
    </w:rPr>
  </w:style>
  <w:style w:type="character" w:customStyle="1" w:styleId="Char0">
    <w:name w:val="明显引用 Char"/>
    <w:link w:val="15"/>
    <w:autoRedefine/>
    <w:qFormat/>
    <w:rPr>
      <w:b/>
      <w:bCs/>
      <w:i/>
      <w:iCs/>
      <w:color w:val="4F81BD"/>
    </w:rPr>
  </w:style>
  <w:style w:type="paragraph" w:customStyle="1" w:styleId="15">
    <w:name w:val="明显引用1"/>
    <w:basedOn w:val="a0"/>
    <w:next w:val="a0"/>
    <w:link w:val="Char0"/>
    <w:autoRedefine/>
    <w:qFormat/>
    <w:pPr>
      <w:pBdr>
        <w:bottom w:val="single" w:sz="4" w:space="4" w:color="4F81BD"/>
      </w:pBdr>
      <w:spacing w:before="200" w:after="280"/>
      <w:ind w:left="936" w:right="936"/>
    </w:pPr>
    <w:rPr>
      <w:b/>
      <w:bCs/>
      <w:i/>
      <w:iCs/>
      <w:color w:val="4F81BD"/>
      <w:kern w:val="0"/>
      <w:sz w:val="20"/>
      <w:szCs w:val="20"/>
    </w:rPr>
  </w:style>
  <w:style w:type="character" w:customStyle="1" w:styleId="50">
    <w:name w:val="标题 5 字符"/>
    <w:link w:val="5"/>
    <w:autoRedefine/>
    <w:qFormat/>
    <w:rPr>
      <w:b/>
      <w:bCs/>
      <w:kern w:val="2"/>
      <w:sz w:val="28"/>
      <w:szCs w:val="28"/>
    </w:rPr>
  </w:style>
  <w:style w:type="character" w:customStyle="1" w:styleId="Char12">
    <w:name w:val="日期 Char1"/>
    <w:autoRedefine/>
    <w:qFormat/>
    <w:rPr>
      <w:rFonts w:ascii="Calibri" w:eastAsia="宋体" w:hAnsi="Calibri" w:cs="Times New Roman"/>
    </w:rPr>
  </w:style>
  <w:style w:type="character" w:customStyle="1" w:styleId="Char13">
    <w:name w:val="批注框文本 Char1"/>
    <w:autoRedefine/>
    <w:qFormat/>
    <w:rPr>
      <w:kern w:val="2"/>
      <w:sz w:val="18"/>
      <w:szCs w:val="18"/>
    </w:rPr>
  </w:style>
  <w:style w:type="character" w:customStyle="1" w:styleId="Char14">
    <w:name w:val="标题 Char1"/>
    <w:autoRedefine/>
    <w:uiPriority w:val="10"/>
    <w:qFormat/>
    <w:rPr>
      <w:rFonts w:ascii="Cambria" w:eastAsia="宋体" w:hAnsi="Cambria" w:cs="Times New Roman"/>
      <w:b/>
      <w:bCs/>
      <w:sz w:val="32"/>
      <w:szCs w:val="32"/>
    </w:rPr>
  </w:style>
  <w:style w:type="character" w:customStyle="1" w:styleId="90">
    <w:name w:val="标题 9 字符"/>
    <w:link w:val="9"/>
    <w:autoRedefine/>
    <w:qFormat/>
    <w:rPr>
      <w:rFonts w:ascii="Cambria" w:eastAsia="宋体" w:hAnsi="Cambria" w:cs="Times New Roman"/>
      <w:kern w:val="2"/>
      <w:sz w:val="21"/>
      <w:szCs w:val="21"/>
    </w:rPr>
  </w:style>
  <w:style w:type="character" w:customStyle="1" w:styleId="16">
    <w:name w:val="不明显参考1"/>
    <w:autoRedefine/>
    <w:qFormat/>
    <w:rPr>
      <w:smallCaps/>
      <w:color w:val="C0504D"/>
      <w:u w:val="single"/>
    </w:rPr>
  </w:style>
  <w:style w:type="character" w:customStyle="1" w:styleId="Char15">
    <w:name w:val="批注文字 Char1"/>
    <w:autoRedefine/>
    <w:qFormat/>
    <w:rPr>
      <w:rFonts w:ascii="Calibri" w:eastAsia="宋体" w:hAnsi="Calibri" w:cs="Times New Roman"/>
    </w:rPr>
  </w:style>
  <w:style w:type="character" w:customStyle="1" w:styleId="Char24">
    <w:name w:val="标题 Char2"/>
    <w:autoRedefine/>
    <w:uiPriority w:val="10"/>
    <w:qFormat/>
    <w:rPr>
      <w:rFonts w:ascii="Cambria" w:hAnsi="Cambria" w:cs="Times New Roman"/>
      <w:b/>
      <w:bCs/>
      <w:kern w:val="2"/>
      <w:sz w:val="32"/>
      <w:szCs w:val="32"/>
    </w:rPr>
  </w:style>
  <w:style w:type="character" w:customStyle="1" w:styleId="3Char10">
    <w:name w:val="正文文本 3 Char1"/>
    <w:autoRedefine/>
    <w:uiPriority w:val="99"/>
    <w:semiHidden/>
    <w:qFormat/>
    <w:rPr>
      <w:kern w:val="2"/>
      <w:sz w:val="16"/>
      <w:szCs w:val="16"/>
    </w:rPr>
  </w:style>
  <w:style w:type="character" w:customStyle="1" w:styleId="Char25">
    <w:name w:val="批注主题 Char2"/>
    <w:autoRedefine/>
    <w:qFormat/>
    <w:rPr>
      <w:b/>
      <w:bCs/>
      <w:kern w:val="2"/>
      <w:sz w:val="21"/>
    </w:rPr>
  </w:style>
  <w:style w:type="character" w:customStyle="1" w:styleId="Char00">
    <w:name w:val="正文文本 Char_0"/>
    <w:link w:val="00"/>
    <w:autoRedefine/>
    <w:qFormat/>
    <w:rPr>
      <w:szCs w:val="24"/>
    </w:rPr>
  </w:style>
  <w:style w:type="paragraph" w:customStyle="1" w:styleId="00">
    <w:name w:val="正文文本_0"/>
    <w:basedOn w:val="0"/>
    <w:link w:val="Char00"/>
    <w:autoRedefine/>
    <w:qFormat/>
    <w:pPr>
      <w:spacing w:after="120"/>
    </w:pPr>
    <w:rPr>
      <w:kern w:val="0"/>
      <w:sz w:val="20"/>
    </w:rPr>
  </w:style>
  <w:style w:type="character" w:customStyle="1" w:styleId="afa">
    <w:name w:val="副标题 字符"/>
    <w:link w:val="af9"/>
    <w:autoRedefine/>
    <w:qFormat/>
    <w:rPr>
      <w:rFonts w:ascii="Cambria" w:hAnsi="Cambria"/>
      <w:b/>
      <w:bCs/>
      <w:kern w:val="28"/>
      <w:sz w:val="32"/>
      <w:szCs w:val="32"/>
    </w:rPr>
  </w:style>
  <w:style w:type="character" w:customStyle="1" w:styleId="bookmark">
    <w:name w:val="bookmark"/>
    <w:basedOn w:val="a1"/>
    <w:autoRedefine/>
    <w:qFormat/>
  </w:style>
  <w:style w:type="character" w:customStyle="1" w:styleId="5Char0">
    <w:name w:val="标题 5 Char_0"/>
    <w:link w:val="500"/>
    <w:autoRedefine/>
    <w:qFormat/>
    <w:rPr>
      <w:rFonts w:ascii="Calibri" w:hAnsi="Calibri"/>
      <w:b/>
      <w:bCs/>
      <w:sz w:val="28"/>
      <w:szCs w:val="28"/>
    </w:rPr>
  </w:style>
  <w:style w:type="paragraph" w:customStyle="1" w:styleId="500">
    <w:name w:val="标题 5_0"/>
    <w:basedOn w:val="0"/>
    <w:next w:val="0"/>
    <w:link w:val="5Char0"/>
    <w:autoRedefine/>
    <w:qFormat/>
    <w:pPr>
      <w:keepNext/>
      <w:keepLines/>
      <w:spacing w:before="280" w:after="290" w:line="372" w:lineRule="auto"/>
      <w:outlineLvl w:val="4"/>
    </w:pPr>
    <w:rPr>
      <w:rFonts w:ascii="Calibri" w:hAnsi="Calibri"/>
      <w:b/>
      <w:bCs/>
      <w:kern w:val="0"/>
      <w:sz w:val="28"/>
      <w:szCs w:val="28"/>
    </w:rPr>
  </w:style>
  <w:style w:type="character" w:customStyle="1" w:styleId="23">
    <w:name w:val="正文文本缩进 2 字符"/>
    <w:link w:val="21"/>
    <w:autoRedefine/>
    <w:uiPriority w:val="99"/>
    <w:qFormat/>
    <w:rPr>
      <w:rFonts w:ascii="宋体"/>
    </w:rPr>
  </w:style>
  <w:style w:type="character" w:customStyle="1" w:styleId="a9">
    <w:name w:val="批注文字 字符"/>
    <w:link w:val="a8"/>
    <w:autoRedefine/>
    <w:uiPriority w:val="99"/>
    <w:qFormat/>
    <w:rPr>
      <w:kern w:val="2"/>
      <w:sz w:val="21"/>
      <w:szCs w:val="24"/>
    </w:rPr>
  </w:style>
  <w:style w:type="character" w:customStyle="1" w:styleId="font11">
    <w:name w:val="font11"/>
    <w:autoRedefine/>
    <w:qFormat/>
    <w:rPr>
      <w:rFonts w:ascii="宋体" w:eastAsia="宋体" w:hAnsi="宋体" w:cs="宋体" w:hint="eastAsia"/>
      <w:color w:val="000000"/>
      <w:sz w:val="20"/>
      <w:szCs w:val="20"/>
      <w:u w:val="none"/>
    </w:rPr>
  </w:style>
  <w:style w:type="character" w:customStyle="1" w:styleId="17">
    <w:name w:val="明显参考1"/>
    <w:autoRedefine/>
    <w:qFormat/>
    <w:rPr>
      <w:b/>
      <w:bCs/>
      <w:smallCaps/>
      <w:color w:val="C0504D"/>
      <w:spacing w:val="5"/>
      <w:u w:val="single"/>
    </w:rPr>
  </w:style>
  <w:style w:type="character" w:customStyle="1" w:styleId="01">
    <w:name w:val="超链接_0"/>
    <w:autoRedefine/>
    <w:uiPriority w:val="99"/>
    <w:qFormat/>
    <w:rPr>
      <w:rFonts w:ascii="Calibri" w:hAnsi="Calibri"/>
      <w:color w:val="0000FF"/>
      <w:u w:val="single"/>
    </w:rPr>
  </w:style>
  <w:style w:type="character" w:customStyle="1" w:styleId="Char26">
    <w:name w:val="文档结构图 Char2"/>
    <w:autoRedefine/>
    <w:uiPriority w:val="99"/>
    <w:semiHidden/>
    <w:qFormat/>
    <w:rPr>
      <w:rFonts w:ascii="宋体" w:eastAsia="宋体" w:hAnsi="Calibri" w:cs="Times New Roman"/>
      <w:sz w:val="18"/>
      <w:szCs w:val="18"/>
    </w:rPr>
  </w:style>
  <w:style w:type="character" w:customStyle="1" w:styleId="textcontents">
    <w:name w:val="textcontents"/>
    <w:autoRedefine/>
    <w:qFormat/>
    <w:rPr>
      <w:rFonts w:cs="Times New Roman"/>
    </w:rPr>
  </w:style>
  <w:style w:type="character" w:customStyle="1" w:styleId="1Char">
    <w:name w:val="标题 1 Char"/>
    <w:autoRedefine/>
    <w:qFormat/>
    <w:rPr>
      <w:b/>
      <w:bCs/>
      <w:kern w:val="44"/>
      <w:sz w:val="32"/>
      <w:szCs w:val="44"/>
    </w:rPr>
  </w:style>
  <w:style w:type="character" w:customStyle="1" w:styleId="ab">
    <w:name w:val="正文文本 字符"/>
    <w:link w:val="aa"/>
    <w:autoRedefine/>
    <w:qFormat/>
    <w:rPr>
      <w:rFonts w:eastAsia="幼圆"/>
      <w:b/>
      <w:bCs/>
      <w:kern w:val="2"/>
      <w:sz w:val="44"/>
      <w:szCs w:val="24"/>
    </w:rPr>
  </w:style>
  <w:style w:type="character" w:customStyle="1" w:styleId="80">
    <w:name w:val="标题 8 字符"/>
    <w:link w:val="8"/>
    <w:autoRedefine/>
    <w:qFormat/>
    <w:rPr>
      <w:rFonts w:ascii="Cambria" w:eastAsia="宋体" w:hAnsi="Cambria" w:cs="Times New Roman"/>
      <w:kern w:val="2"/>
      <w:sz w:val="24"/>
      <w:szCs w:val="24"/>
    </w:rPr>
  </w:style>
  <w:style w:type="character" w:customStyle="1" w:styleId="Char16">
    <w:name w:val="副标题 Char1"/>
    <w:autoRedefine/>
    <w:uiPriority w:val="11"/>
    <w:qFormat/>
    <w:rPr>
      <w:rFonts w:ascii="Cambria" w:hAnsi="Cambria" w:cs="Times New Roman"/>
      <w:b/>
      <w:bCs/>
      <w:kern w:val="28"/>
      <w:sz w:val="32"/>
      <w:szCs w:val="32"/>
    </w:rPr>
  </w:style>
  <w:style w:type="character" w:customStyle="1" w:styleId="aff">
    <w:name w:val="批注主题 字符"/>
    <w:link w:val="afe"/>
    <w:autoRedefine/>
    <w:qFormat/>
    <w:rPr>
      <w:b/>
      <w:bCs/>
      <w:kern w:val="2"/>
      <w:sz w:val="21"/>
      <w:szCs w:val="24"/>
    </w:rPr>
  </w:style>
  <w:style w:type="character" w:customStyle="1" w:styleId="18">
    <w:name w:val="书籍标题1"/>
    <w:autoRedefine/>
    <w:qFormat/>
    <w:rPr>
      <w:b/>
      <w:bCs/>
      <w:smallCaps/>
      <w:spacing w:val="5"/>
    </w:rPr>
  </w:style>
  <w:style w:type="character" w:customStyle="1" w:styleId="af6">
    <w:name w:val="页脚 字符"/>
    <w:link w:val="af5"/>
    <w:autoRedefine/>
    <w:uiPriority w:val="99"/>
    <w:qFormat/>
    <w:rPr>
      <w:kern w:val="2"/>
      <w:sz w:val="18"/>
      <w:szCs w:val="18"/>
    </w:rPr>
  </w:style>
  <w:style w:type="character" w:customStyle="1" w:styleId="4CharChar">
    <w:name w:val="标题4 Char Char"/>
    <w:link w:val="42"/>
    <w:autoRedefine/>
    <w:qFormat/>
    <w:rPr>
      <w:rFonts w:ascii="Arial" w:hAnsi="Arial"/>
      <w:b/>
      <w:bCs/>
      <w:sz w:val="24"/>
      <w:szCs w:val="32"/>
    </w:rPr>
  </w:style>
  <w:style w:type="paragraph" w:customStyle="1" w:styleId="42">
    <w:name w:val="标题4"/>
    <w:basedOn w:val="2"/>
    <w:next w:val="41"/>
    <w:link w:val="4CharChar"/>
    <w:autoRedefine/>
    <w:qFormat/>
    <w:pPr>
      <w:numPr>
        <w:ilvl w:val="0"/>
        <w:numId w:val="0"/>
      </w:numPr>
      <w:spacing w:line="413" w:lineRule="auto"/>
    </w:pPr>
    <w:rPr>
      <w:rFonts w:ascii="Arial" w:hAnsi="Arial"/>
      <w:kern w:val="0"/>
      <w:sz w:val="24"/>
    </w:rPr>
  </w:style>
  <w:style w:type="character" w:customStyle="1" w:styleId="Char17">
    <w:name w:val="正文文本 Char1"/>
    <w:autoRedefine/>
    <w:qFormat/>
    <w:rPr>
      <w:rFonts w:ascii="Calibri" w:eastAsia="宋体" w:hAnsi="Calibri" w:cs="Times New Roman"/>
    </w:rPr>
  </w:style>
  <w:style w:type="character" w:customStyle="1" w:styleId="Char18">
    <w:name w:val="明显引用 Char1"/>
    <w:autoRedefine/>
    <w:uiPriority w:val="30"/>
    <w:qFormat/>
    <w:rPr>
      <w:b/>
      <w:bCs/>
      <w:i/>
      <w:iCs/>
      <w:color w:val="4F81BD"/>
      <w:kern w:val="2"/>
      <w:sz w:val="21"/>
    </w:rPr>
  </w:style>
  <w:style w:type="character" w:customStyle="1" w:styleId="Char19">
    <w:name w:val="页眉 Char1"/>
    <w:autoRedefine/>
    <w:uiPriority w:val="99"/>
    <w:semiHidden/>
    <w:qFormat/>
    <w:rPr>
      <w:rFonts w:ascii="Calibri" w:eastAsia="宋体" w:hAnsi="Calibri" w:cs="Times New Roman"/>
      <w:sz w:val="18"/>
      <w:szCs w:val="18"/>
    </w:rPr>
  </w:style>
  <w:style w:type="character" w:customStyle="1" w:styleId="19">
    <w:name w:val="不明显强调1"/>
    <w:autoRedefine/>
    <w:qFormat/>
    <w:rPr>
      <w:i/>
      <w:iCs/>
      <w:color w:val="808080"/>
    </w:rPr>
  </w:style>
  <w:style w:type="character" w:customStyle="1" w:styleId="34">
    <w:name w:val="正文文本 3 字符"/>
    <w:link w:val="32"/>
    <w:autoRedefine/>
    <w:qFormat/>
    <w:rPr>
      <w:rFonts w:ascii="宋体"/>
      <w:kern w:val="2"/>
      <w:sz w:val="24"/>
    </w:rPr>
  </w:style>
  <w:style w:type="character" w:customStyle="1" w:styleId="36">
    <w:name w:val="正文文本缩进 3 字符"/>
    <w:link w:val="35"/>
    <w:autoRedefine/>
    <w:qFormat/>
    <w:rPr>
      <w:kern w:val="2"/>
      <w:sz w:val="16"/>
    </w:rPr>
  </w:style>
  <w:style w:type="character" w:customStyle="1" w:styleId="font21">
    <w:name w:val="font21"/>
    <w:autoRedefine/>
    <w:qFormat/>
    <w:rPr>
      <w:rFonts w:ascii="宋体" w:eastAsia="宋体" w:hAnsi="宋体" w:cs="宋体" w:hint="eastAsia"/>
      <w:color w:val="000000"/>
      <w:sz w:val="20"/>
      <w:szCs w:val="20"/>
      <w:u w:val="none"/>
    </w:rPr>
  </w:style>
  <w:style w:type="character" w:customStyle="1" w:styleId="af4">
    <w:name w:val="批注框文本 字符"/>
    <w:link w:val="af3"/>
    <w:autoRedefine/>
    <w:qFormat/>
    <w:rPr>
      <w:kern w:val="2"/>
      <w:sz w:val="18"/>
      <w:szCs w:val="18"/>
    </w:rPr>
  </w:style>
  <w:style w:type="character" w:customStyle="1" w:styleId="70">
    <w:name w:val="标题 7 字符"/>
    <w:link w:val="7"/>
    <w:autoRedefine/>
    <w:qFormat/>
    <w:rPr>
      <w:b/>
      <w:bCs/>
      <w:kern w:val="2"/>
      <w:sz w:val="24"/>
      <w:szCs w:val="24"/>
    </w:rPr>
  </w:style>
  <w:style w:type="character" w:customStyle="1" w:styleId="10">
    <w:name w:val="标题 1 字符"/>
    <w:link w:val="1"/>
    <w:autoRedefine/>
    <w:qFormat/>
    <w:rPr>
      <w:rFonts w:ascii="Times New Roman" w:eastAsia="宋体" w:hAnsi="Times New Roman" w:cs="Times New Roman"/>
      <w:b/>
      <w:bCs/>
      <w:kern w:val="44"/>
      <w:sz w:val="32"/>
      <w:szCs w:val="44"/>
    </w:rPr>
  </w:style>
  <w:style w:type="character" w:customStyle="1" w:styleId="Char1a">
    <w:name w:val="文档结构图 Char1"/>
    <w:autoRedefine/>
    <w:qFormat/>
    <w:rPr>
      <w:rFonts w:ascii="宋体" w:eastAsia="宋体" w:hAnsi="Calibri" w:cs="Times New Roman"/>
      <w:sz w:val="18"/>
      <w:szCs w:val="18"/>
    </w:rPr>
  </w:style>
  <w:style w:type="character" w:customStyle="1" w:styleId="2Char0">
    <w:name w:val="标题 2 Char_0"/>
    <w:link w:val="200"/>
    <w:autoRedefine/>
    <w:qFormat/>
    <w:rPr>
      <w:rFonts w:ascii="Cambria" w:hAnsi="Cambria"/>
      <w:b/>
      <w:bCs/>
      <w:sz w:val="32"/>
      <w:szCs w:val="32"/>
    </w:rPr>
  </w:style>
  <w:style w:type="paragraph" w:customStyle="1" w:styleId="200">
    <w:name w:val="标题 2_0"/>
    <w:basedOn w:val="0"/>
    <w:next w:val="0"/>
    <w:link w:val="2Char0"/>
    <w:autoRedefine/>
    <w:unhideWhenUsed/>
    <w:qFormat/>
    <w:pPr>
      <w:keepNext/>
      <w:keepLines/>
      <w:spacing w:before="260" w:after="260" w:line="416" w:lineRule="auto"/>
      <w:outlineLvl w:val="1"/>
    </w:pPr>
    <w:rPr>
      <w:rFonts w:ascii="Cambria" w:hAnsi="Cambria"/>
      <w:b/>
      <w:bCs/>
      <w:kern w:val="0"/>
      <w:sz w:val="32"/>
      <w:szCs w:val="32"/>
    </w:rPr>
  </w:style>
  <w:style w:type="character" w:customStyle="1" w:styleId="Char27">
    <w:name w:val="日期 Char2"/>
    <w:autoRedefine/>
    <w:uiPriority w:val="99"/>
    <w:semiHidden/>
    <w:qFormat/>
    <w:rPr>
      <w:rFonts w:ascii="Calibri" w:eastAsia="宋体" w:hAnsi="Calibri" w:cs="Times New Roman"/>
    </w:rPr>
  </w:style>
  <w:style w:type="character" w:customStyle="1" w:styleId="Char28">
    <w:name w:val="批注框文本 Char2"/>
    <w:autoRedefine/>
    <w:uiPriority w:val="99"/>
    <w:semiHidden/>
    <w:qFormat/>
    <w:rPr>
      <w:rFonts w:ascii="Calibri" w:eastAsia="宋体" w:hAnsi="Calibri" w:cs="Times New Roman"/>
      <w:sz w:val="18"/>
      <w:szCs w:val="18"/>
    </w:rPr>
  </w:style>
  <w:style w:type="character" w:customStyle="1" w:styleId="40">
    <w:name w:val="标题 4 字符"/>
    <w:link w:val="4"/>
    <w:autoRedefine/>
    <w:qFormat/>
    <w:rPr>
      <w:rFonts w:ascii="Cambria" w:eastAsia="宋体" w:hAnsi="Cambria" w:cs="Times New Roman"/>
      <w:b/>
      <w:bCs/>
      <w:kern w:val="2"/>
      <w:sz w:val="28"/>
      <w:szCs w:val="28"/>
    </w:rPr>
  </w:style>
  <w:style w:type="character" w:customStyle="1" w:styleId="Char3">
    <w:name w:val="列出段落 Char"/>
    <w:link w:val="ListParagraph1"/>
    <w:autoRedefine/>
    <w:uiPriority w:val="99"/>
    <w:qFormat/>
    <w:locked/>
    <w:rPr>
      <w:kern w:val="2"/>
      <w:sz w:val="21"/>
      <w:szCs w:val="24"/>
    </w:rPr>
  </w:style>
  <w:style w:type="paragraph" w:customStyle="1" w:styleId="ListParagraph1">
    <w:name w:val="List Paragraph1"/>
    <w:basedOn w:val="a0"/>
    <w:link w:val="Char3"/>
    <w:autoRedefine/>
    <w:uiPriority w:val="99"/>
    <w:qFormat/>
    <w:pPr>
      <w:ind w:firstLineChars="200" w:firstLine="420"/>
    </w:pPr>
  </w:style>
  <w:style w:type="paragraph" w:customStyle="1" w:styleId="378020">
    <w:name w:val="样式 标题 3 + (中文) 黑体 小四 非加粗 段前: 7.8 磅 段后: 0 磅 行距: 固定值 20 磅"/>
    <w:basedOn w:val="3"/>
    <w:next w:val="a0"/>
    <w:autoRedefine/>
    <w:qFormat/>
    <w:pPr>
      <w:spacing w:before="0" w:after="0" w:line="400" w:lineRule="exact"/>
    </w:pPr>
    <w:rPr>
      <w:rFonts w:eastAsia="黑体" w:cs="宋体"/>
      <w:b w:val="0"/>
      <w:bCs w:val="0"/>
      <w:sz w:val="24"/>
      <w:szCs w:val="20"/>
    </w:rPr>
  </w:style>
  <w:style w:type="paragraph" w:customStyle="1" w:styleId="Style34">
    <w:name w:val="_Style 34"/>
    <w:next w:val="a0"/>
    <w:autoRedefine/>
    <w:qFormat/>
    <w:pPr>
      <w:widowControl w:val="0"/>
      <w:jc w:val="both"/>
    </w:pPr>
    <w:rPr>
      <w:kern w:val="2"/>
      <w:sz w:val="21"/>
    </w:rPr>
  </w:style>
  <w:style w:type="paragraph" w:customStyle="1" w:styleId="37">
    <w:name w:val="正文_3"/>
    <w:autoRedefine/>
    <w:qFormat/>
    <w:pPr>
      <w:widowControl w:val="0"/>
      <w:jc w:val="both"/>
    </w:pPr>
    <w:rPr>
      <w:kern w:val="2"/>
      <w:sz w:val="21"/>
      <w:szCs w:val="22"/>
    </w:rPr>
  </w:style>
  <w:style w:type="paragraph" w:customStyle="1" w:styleId="Style36">
    <w:name w:val="_Style 36"/>
    <w:next w:val="a0"/>
    <w:autoRedefine/>
    <w:qFormat/>
    <w:pPr>
      <w:widowControl w:val="0"/>
      <w:jc w:val="both"/>
    </w:pPr>
    <w:rPr>
      <w:kern w:val="2"/>
      <w:sz w:val="21"/>
    </w:rPr>
  </w:style>
  <w:style w:type="paragraph" w:customStyle="1" w:styleId="aff8">
    <w:name w:val="空半行"/>
    <w:basedOn w:val="a0"/>
    <w:autoRedefine/>
    <w:qFormat/>
    <w:pPr>
      <w:adjustRightInd w:val="0"/>
      <w:spacing w:line="120" w:lineRule="exact"/>
      <w:textAlignment w:val="baseline"/>
    </w:pPr>
    <w:rPr>
      <w:rFonts w:ascii="Calibri" w:eastAsia="仿宋_GB2312" w:hAnsi="Calibri"/>
      <w:color w:val="FFFFFF"/>
      <w:kern w:val="0"/>
      <w:sz w:val="30"/>
      <w:szCs w:val="22"/>
    </w:rPr>
  </w:style>
  <w:style w:type="paragraph" w:customStyle="1" w:styleId="11">
    <w:name w:val="1方案格式1"/>
    <w:basedOn w:val="1"/>
    <w:autoRedefine/>
    <w:qFormat/>
    <w:pPr>
      <w:numPr>
        <w:numId w:val="2"/>
      </w:numPr>
      <w:tabs>
        <w:tab w:val="left" w:pos="360"/>
      </w:tabs>
      <w:spacing w:beforeLines="50" w:afterLines="50" w:line="360" w:lineRule="auto"/>
      <w:ind w:left="0" w:firstLine="0"/>
    </w:pPr>
    <w:rPr>
      <w:rFonts w:eastAsia="微软雅黑"/>
      <w:bCs w:val="0"/>
      <w:sz w:val="48"/>
    </w:rPr>
  </w:style>
  <w:style w:type="paragraph" w:customStyle="1" w:styleId="aff9">
    <w:name w:val="格式３"/>
    <w:basedOn w:val="a0"/>
    <w:autoRedefine/>
    <w:qFormat/>
    <w:pPr>
      <w:spacing w:line="420" w:lineRule="exact"/>
      <w:ind w:left="600" w:hangingChars="250" w:hanging="600"/>
    </w:pPr>
    <w:rPr>
      <w:rFonts w:ascii="宋体" w:hAnsi="宋体"/>
      <w:color w:val="000000"/>
      <w:sz w:val="24"/>
      <w:szCs w:val="20"/>
    </w:rPr>
  </w:style>
  <w:style w:type="paragraph" w:customStyle="1" w:styleId="1a">
    <w:name w:val="正文1"/>
    <w:autoRedefine/>
    <w:qFormat/>
    <w:pPr>
      <w:widowControl w:val="0"/>
      <w:jc w:val="both"/>
    </w:pPr>
    <w:rPr>
      <w:rFonts w:ascii="Calibri" w:hAnsi="Calibri"/>
    </w:rPr>
  </w:style>
  <w:style w:type="paragraph" w:customStyle="1" w:styleId="1b">
    <w:name w:val="列出段落1"/>
    <w:basedOn w:val="a0"/>
    <w:autoRedefine/>
    <w:uiPriority w:val="99"/>
    <w:qFormat/>
    <w:pPr>
      <w:widowControl/>
      <w:ind w:left="720"/>
      <w:contextualSpacing/>
      <w:jc w:val="left"/>
    </w:pPr>
    <w:rPr>
      <w:rFonts w:ascii="Arial" w:eastAsia="黑体" w:hAnsi="Arial"/>
      <w:kern w:val="0"/>
      <w:sz w:val="24"/>
      <w:lang w:eastAsia="en-US"/>
    </w:rPr>
  </w:style>
  <w:style w:type="paragraph" w:customStyle="1" w:styleId="24">
    <w:name w:val="正文空2字"/>
    <w:basedOn w:val="a0"/>
    <w:autoRedefine/>
    <w:qFormat/>
    <w:locked/>
    <w:pPr>
      <w:spacing w:beforeLines="40" w:afterLines="40" w:line="360" w:lineRule="auto"/>
      <w:ind w:firstLineChars="200" w:firstLine="200"/>
    </w:pPr>
    <w:rPr>
      <w:kern w:val="0"/>
      <w:sz w:val="24"/>
      <w:lang w:bidi="en-US"/>
    </w:rPr>
  </w:style>
  <w:style w:type="paragraph" w:customStyle="1" w:styleId="000">
    <w:name w:val="正文_0_0_0"/>
    <w:autoRedefine/>
    <w:qFormat/>
    <w:pPr>
      <w:widowControl w:val="0"/>
      <w:jc w:val="both"/>
    </w:pPr>
  </w:style>
  <w:style w:type="paragraph" w:customStyle="1" w:styleId="501">
    <w:name w:val="目录 5_0"/>
    <w:basedOn w:val="0"/>
    <w:next w:val="0"/>
    <w:autoRedefine/>
    <w:uiPriority w:val="39"/>
    <w:qFormat/>
    <w:pPr>
      <w:ind w:leftChars="800" w:left="1680"/>
    </w:pPr>
    <w:rPr>
      <w:rFonts w:ascii="Calibri" w:hAnsi="Calibri"/>
    </w:rPr>
  </w:style>
  <w:style w:type="paragraph" w:customStyle="1" w:styleId="1c">
    <w:name w:val="修订1"/>
    <w:autoRedefine/>
    <w:qFormat/>
    <w:rPr>
      <w:kern w:val="2"/>
      <w:sz w:val="21"/>
      <w:szCs w:val="24"/>
    </w:rPr>
  </w:style>
  <w:style w:type="paragraph" w:customStyle="1" w:styleId="110">
    <w:name w:val="标题 11"/>
    <w:basedOn w:val="1a"/>
    <w:next w:val="1a"/>
    <w:autoRedefine/>
    <w:qFormat/>
    <w:pPr>
      <w:keepNext/>
      <w:keepLines/>
      <w:spacing w:before="340" w:after="330" w:line="576" w:lineRule="auto"/>
      <w:outlineLvl w:val="0"/>
    </w:pPr>
    <w:rPr>
      <w:rFonts w:ascii="Times New Roman" w:eastAsia="Times New Roman" w:hAnsi="Times New Roman"/>
      <w:b/>
      <w:kern w:val="44"/>
      <w:sz w:val="44"/>
      <w:lang w:val="zh-CN"/>
    </w:rPr>
  </w:style>
  <w:style w:type="paragraph" w:customStyle="1" w:styleId="201">
    <w:name w:val="正文 + 行距: 固定值 20 磅"/>
    <w:basedOn w:val="a0"/>
    <w:autoRedefine/>
    <w:qFormat/>
    <w:pPr>
      <w:spacing w:line="400" w:lineRule="exact"/>
      <w:ind w:firstLineChars="341" w:firstLine="716"/>
    </w:pPr>
    <w:rPr>
      <w:rFonts w:ascii="Calibri" w:hAnsi="Calibri"/>
      <w:szCs w:val="22"/>
    </w:rPr>
  </w:style>
  <w:style w:type="paragraph" w:customStyle="1" w:styleId="TOC10">
    <w:name w:val="TOC 标题1"/>
    <w:basedOn w:val="1"/>
    <w:next w:val="a0"/>
    <w:autoRedefine/>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a">
    <w:name w:val="表格文字"/>
    <w:basedOn w:val="a0"/>
    <w:link w:val="affb"/>
    <w:autoRedefine/>
    <w:qFormat/>
    <w:pPr>
      <w:adjustRightInd w:val="0"/>
      <w:spacing w:line="420" w:lineRule="atLeast"/>
      <w:jc w:val="left"/>
      <w:textAlignment w:val="baseline"/>
    </w:pPr>
    <w:rPr>
      <w:rFonts w:ascii="Calibri" w:hAnsi="Calibri"/>
      <w:kern w:val="0"/>
      <w:szCs w:val="22"/>
    </w:rPr>
  </w:style>
  <w:style w:type="paragraph" w:customStyle="1" w:styleId="flNote">
    <w:name w:val="flNote"/>
    <w:basedOn w:val="a0"/>
    <w:autoRedefine/>
    <w:qFormat/>
    <w:pPr>
      <w:adjustRightInd w:val="0"/>
      <w:spacing w:before="320" w:after="160" w:line="360" w:lineRule="atLeast"/>
      <w:jc w:val="center"/>
      <w:textAlignment w:val="baseline"/>
    </w:pPr>
    <w:rPr>
      <w:rFonts w:ascii="Arial" w:eastAsia="黑体" w:hAnsi="Calibri"/>
      <w:kern w:val="0"/>
      <w:sz w:val="30"/>
      <w:szCs w:val="22"/>
    </w:rPr>
  </w:style>
  <w:style w:type="paragraph" w:customStyle="1" w:styleId="affc">
    <w:name w:val="文章正文"/>
    <w:basedOn w:val="a0"/>
    <w:autoRedefine/>
    <w:uiPriority w:val="99"/>
    <w:qFormat/>
    <w:pPr>
      <w:adjustRightInd w:val="0"/>
      <w:snapToGrid w:val="0"/>
      <w:spacing w:line="360" w:lineRule="auto"/>
      <w:ind w:firstLineChars="200" w:firstLine="480"/>
    </w:pPr>
    <w:rPr>
      <w:rFonts w:ascii="仿宋_GB2312" w:eastAsia="仿宋_GB2312" w:hAnsi="宋体"/>
      <w:color w:val="FF0000"/>
      <w:sz w:val="24"/>
    </w:rPr>
  </w:style>
  <w:style w:type="paragraph" w:customStyle="1" w:styleId="affd">
    <w:name w:val="表格"/>
    <w:basedOn w:val="a0"/>
    <w:autoRedefine/>
    <w:qFormat/>
    <w:pPr>
      <w:jc w:val="center"/>
      <w:textAlignment w:val="center"/>
    </w:pPr>
    <w:rPr>
      <w:rFonts w:ascii="华文细黑" w:hAnsi="华文细黑"/>
      <w:kern w:val="0"/>
      <w:szCs w:val="22"/>
    </w:rPr>
  </w:style>
  <w:style w:type="paragraph" w:customStyle="1" w:styleId="Char4">
    <w:name w:val="Char"/>
    <w:basedOn w:val="a0"/>
    <w:autoRedefine/>
    <w:qFormat/>
    <w:pPr>
      <w:widowControl/>
      <w:spacing w:after="160" w:line="240" w:lineRule="exact"/>
      <w:jc w:val="left"/>
    </w:pPr>
    <w:rPr>
      <w:rFonts w:ascii="Verdana" w:hAnsi="Verdana"/>
      <w:kern w:val="0"/>
      <w:sz w:val="20"/>
      <w:szCs w:val="20"/>
      <w:lang w:eastAsia="en-US"/>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25">
    <w:name w:val="列出段落2"/>
    <w:basedOn w:val="a0"/>
    <w:autoRedefine/>
    <w:uiPriority w:val="99"/>
    <w:qFormat/>
    <w:pPr>
      <w:ind w:firstLineChars="200" w:firstLine="420"/>
    </w:pPr>
  </w:style>
  <w:style w:type="paragraph" w:customStyle="1" w:styleId="61">
    <w:name w:val="6'"/>
    <w:basedOn w:val="a0"/>
    <w:autoRedefine/>
    <w:qFormat/>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CharCharCharCharCharCharChar">
    <w:name w:val="Char Char Char Char Char Char Char"/>
    <w:basedOn w:val="a0"/>
    <w:autoRedefine/>
    <w:qFormat/>
    <w:pPr>
      <w:adjustRightInd w:val="0"/>
      <w:spacing w:line="360" w:lineRule="auto"/>
    </w:pPr>
    <w:rPr>
      <w:kern w:val="0"/>
      <w:sz w:val="24"/>
      <w:szCs w:val="20"/>
    </w:rPr>
  </w:style>
  <w:style w:type="paragraph" w:customStyle="1" w:styleId="22">
    <w:name w:val="2方案格式2"/>
    <w:basedOn w:val="11"/>
    <w:autoRedefine/>
    <w:qFormat/>
    <w:pPr>
      <w:numPr>
        <w:ilvl w:val="1"/>
      </w:numPr>
      <w:spacing w:before="50" w:after="50" w:line="240" w:lineRule="auto"/>
      <w:outlineLvl w:val="1"/>
    </w:pPr>
    <w:rPr>
      <w:sz w:val="44"/>
    </w:rPr>
  </w:style>
  <w:style w:type="paragraph" w:customStyle="1" w:styleId="1d">
    <w:name w:val="无间隔1"/>
    <w:autoRedefine/>
    <w:qFormat/>
    <w:pPr>
      <w:widowControl w:val="0"/>
      <w:jc w:val="both"/>
    </w:pPr>
    <w:rPr>
      <w:rFonts w:ascii="Calibri" w:hAnsi="Calibri"/>
      <w:kern w:val="2"/>
      <w:sz w:val="21"/>
      <w:szCs w:val="22"/>
    </w:rPr>
  </w:style>
  <w:style w:type="paragraph" w:customStyle="1" w:styleId="affe">
    <w:name w:val="文档正文"/>
    <w:basedOn w:val="a0"/>
    <w:autoRedefine/>
    <w:qFormat/>
    <w:pPr>
      <w:adjustRightInd w:val="0"/>
      <w:spacing w:line="480" w:lineRule="atLeast"/>
      <w:ind w:firstLine="567"/>
      <w:textAlignment w:val="baseline"/>
    </w:pPr>
    <w:rPr>
      <w:rFonts w:ascii="Ari" w:eastAsia="Ari"/>
      <w:kern w:val="0"/>
      <w:sz w:val="28"/>
      <w:szCs w:val="20"/>
    </w:rPr>
  </w:style>
  <w:style w:type="paragraph" w:customStyle="1" w:styleId="txt">
    <w:name w:val="txt"/>
    <w:basedOn w:val="a0"/>
    <w:autoRedefine/>
    <w:qFormat/>
    <w:pPr>
      <w:widowControl/>
      <w:spacing w:before="100" w:beforeAutospacing="1" w:after="100" w:afterAutospacing="1"/>
      <w:jc w:val="left"/>
    </w:pPr>
    <w:rPr>
      <w:rFonts w:ascii="宋体" w:hAnsi="宋体" w:cs="宋体"/>
      <w:kern w:val="0"/>
      <w:sz w:val="24"/>
    </w:rPr>
  </w:style>
  <w:style w:type="paragraph" w:customStyle="1" w:styleId="401">
    <w:name w:val="目录 4_0"/>
    <w:basedOn w:val="0"/>
    <w:next w:val="0"/>
    <w:autoRedefine/>
    <w:uiPriority w:val="39"/>
    <w:qFormat/>
    <w:pPr>
      <w:ind w:leftChars="600" w:left="1260"/>
    </w:pPr>
    <w:rPr>
      <w:rFonts w:ascii="Calibri" w:hAnsi="Calibri"/>
    </w:rPr>
  </w:style>
  <w:style w:type="paragraph" w:customStyle="1" w:styleId="301">
    <w:name w:val="目录 3_0"/>
    <w:basedOn w:val="0"/>
    <w:next w:val="0"/>
    <w:autoRedefine/>
    <w:uiPriority w:val="39"/>
    <w:qFormat/>
    <w:pPr>
      <w:ind w:leftChars="400" w:left="840"/>
    </w:pPr>
    <w:rPr>
      <w:rFonts w:ascii="Calibri" w:hAnsi="Calibri"/>
    </w:rPr>
  </w:style>
  <w:style w:type="paragraph" w:customStyle="1" w:styleId="16620">
    <w:name w:val="样式 标题 1 + 黑体 三号 非加粗 居中 段前: 6 磅 段后: 6 磅 行距: 固定值 20 磅"/>
    <w:basedOn w:val="1"/>
    <w:autoRedefine/>
    <w:qFormat/>
    <w:pPr>
      <w:numPr>
        <w:numId w:val="0"/>
      </w:numPr>
      <w:spacing w:before="120" w:after="120" w:line="400" w:lineRule="exact"/>
    </w:pPr>
    <w:rPr>
      <w:rFonts w:ascii="黑体" w:eastAsia="黑体" w:hAnsi="黑体"/>
      <w:b w:val="0"/>
      <w:bCs w:val="0"/>
      <w:szCs w:val="20"/>
    </w:rPr>
  </w:style>
  <w:style w:type="paragraph" w:customStyle="1" w:styleId="1e">
    <w:name w:val="1"/>
    <w:basedOn w:val="a0"/>
    <w:next w:val="a0"/>
    <w:autoRedefine/>
    <w:qFormat/>
    <w:rPr>
      <w:rFonts w:ascii="Calibri" w:hAnsi="Calibri"/>
      <w:szCs w:val="22"/>
    </w:rPr>
  </w:style>
  <w:style w:type="paragraph" w:customStyle="1" w:styleId="Blockquote0">
    <w:name w:val="Blockquote_0"/>
    <w:basedOn w:val="0"/>
    <w:autoRedefine/>
    <w:qFormat/>
    <w:pPr>
      <w:autoSpaceDE w:val="0"/>
      <w:autoSpaceDN w:val="0"/>
      <w:adjustRightInd w:val="0"/>
      <w:spacing w:before="100" w:after="100"/>
      <w:ind w:left="360" w:right="360"/>
      <w:jc w:val="left"/>
    </w:pPr>
    <w:rPr>
      <w:rFonts w:ascii="Calibri" w:eastAsia="Times New Roman" w:hAnsi="Calibri"/>
      <w:kern w:val="0"/>
      <w:sz w:val="24"/>
      <w:szCs w:val="20"/>
    </w:rPr>
  </w:style>
  <w:style w:type="paragraph" w:customStyle="1" w:styleId="111">
    <w:name w:val="列出段落11"/>
    <w:basedOn w:val="a0"/>
    <w:autoRedefine/>
    <w:qFormat/>
    <w:pPr>
      <w:widowControl/>
      <w:ind w:left="720"/>
      <w:contextualSpacing/>
      <w:jc w:val="left"/>
    </w:pPr>
    <w:rPr>
      <w:rFonts w:ascii="Arial" w:eastAsia="黑体" w:hAnsi="Arial"/>
      <w:kern w:val="0"/>
      <w:sz w:val="24"/>
      <w:lang w:eastAsia="en-US"/>
    </w:rPr>
  </w:style>
  <w:style w:type="paragraph" w:customStyle="1" w:styleId="2TimesNewRoman50200">
    <w:name w:val="样式 标题 2 + Times New Roman 四号 非加粗 段前: 5 磅 段后: 0 磅 行距: 固定值 20..._0"/>
    <w:basedOn w:val="a0"/>
    <w:autoRedefine/>
    <w:qFormat/>
    <w:pPr>
      <w:keepNext/>
      <w:keepLines/>
      <w:spacing w:before="100" w:line="360" w:lineRule="auto"/>
      <w:outlineLvl w:val="1"/>
    </w:pPr>
    <w:rPr>
      <w:rFonts w:eastAsia="Times New Roman" w:cs="宋体"/>
      <w:kern w:val="0"/>
      <w:sz w:val="28"/>
      <w:szCs w:val="20"/>
    </w:rPr>
  </w:style>
  <w:style w:type="paragraph" w:customStyle="1" w:styleId="opmapdotsleft">
    <w:name w:val="op_mapdots_left"/>
    <w:basedOn w:val="a0"/>
    <w:autoRedefine/>
    <w:qFormat/>
    <w:pPr>
      <w:widowControl/>
      <w:spacing w:before="100" w:beforeAutospacing="1" w:after="100" w:afterAutospacing="1"/>
      <w:jc w:val="left"/>
    </w:pPr>
    <w:rPr>
      <w:rFonts w:ascii="宋体" w:hAnsi="宋体" w:cs="宋体"/>
      <w:kern w:val="0"/>
      <w:sz w:val="24"/>
    </w:rPr>
  </w:style>
  <w:style w:type="paragraph" w:customStyle="1" w:styleId="p0">
    <w:name w:val="p0"/>
    <w:basedOn w:val="a0"/>
    <w:autoRedefine/>
    <w:qFormat/>
    <w:pPr>
      <w:widowControl/>
    </w:pPr>
    <w:rPr>
      <w:b/>
      <w:bCs/>
      <w:kern w:val="0"/>
      <w:sz w:val="24"/>
    </w:rPr>
  </w:style>
  <w:style w:type="paragraph" w:customStyle="1" w:styleId="Blockquote">
    <w:name w:val="Blockquote"/>
    <w:basedOn w:val="a0"/>
    <w:autoRedefine/>
    <w:qFormat/>
    <w:pPr>
      <w:autoSpaceDE w:val="0"/>
      <w:autoSpaceDN w:val="0"/>
      <w:adjustRightInd w:val="0"/>
      <w:spacing w:before="100" w:after="100"/>
      <w:ind w:left="360" w:right="360"/>
      <w:jc w:val="left"/>
    </w:pPr>
    <w:rPr>
      <w:rFonts w:ascii="Calibri" w:hAnsi="Calibri"/>
      <w:kern w:val="0"/>
      <w:sz w:val="24"/>
      <w:szCs w:val="22"/>
    </w:rPr>
  </w:style>
  <w:style w:type="paragraph" w:customStyle="1" w:styleId="33">
    <w:name w:val="3方案格式3"/>
    <w:basedOn w:val="22"/>
    <w:autoRedefine/>
    <w:qFormat/>
    <w:pPr>
      <w:numPr>
        <w:ilvl w:val="2"/>
      </w:numPr>
      <w:outlineLvl w:val="2"/>
    </w:pPr>
    <w:rPr>
      <w:sz w:val="32"/>
    </w:rPr>
  </w:style>
  <w:style w:type="paragraph" w:customStyle="1" w:styleId="2TimesNewRoman5020">
    <w:name w:val="样式 标题 2 + Times New Roman 四号 非加粗 段前: 5 磅 段后: 0 磅 行距: 固定值 20..."/>
    <w:basedOn w:val="2"/>
    <w:autoRedefine/>
    <w:qFormat/>
    <w:pPr>
      <w:numPr>
        <w:ilvl w:val="0"/>
        <w:numId w:val="0"/>
      </w:numPr>
      <w:spacing w:before="100" w:after="0" w:line="400" w:lineRule="exact"/>
    </w:pPr>
    <w:rPr>
      <w:rFonts w:ascii="Times New Roman" w:eastAsia="黑体" w:hAnsi="Times New Roman"/>
      <w:b w:val="0"/>
      <w:bCs w:val="0"/>
      <w:sz w:val="28"/>
      <w:szCs w:val="20"/>
    </w:rPr>
  </w:style>
  <w:style w:type="paragraph" w:customStyle="1" w:styleId="26">
    <w:name w:val="标题2"/>
    <w:basedOn w:val="2"/>
    <w:next w:val="aa"/>
    <w:autoRedefine/>
    <w:qFormat/>
    <w:pPr>
      <w:spacing w:before="156" w:after="156" w:line="360" w:lineRule="auto"/>
    </w:pPr>
    <w:rPr>
      <w:bCs w:val="0"/>
      <w:sz w:val="24"/>
    </w:rPr>
  </w:style>
  <w:style w:type="paragraph" w:customStyle="1" w:styleId="afff">
    <w:name w:val="普通正文"/>
    <w:basedOn w:val="a0"/>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112">
    <w:name w:val="正文11"/>
    <w:autoRedefine/>
    <w:qFormat/>
    <w:rPr>
      <w:rFonts w:ascii="Calibri" w:hAnsi="Calibri" w:cs="Calibri"/>
      <w:sz w:val="24"/>
      <w:szCs w:val="24"/>
    </w:rPr>
  </w:style>
  <w:style w:type="paragraph" w:customStyle="1" w:styleId="27">
    <w:name w:val="正文2"/>
    <w:autoRedefine/>
    <w:qFormat/>
    <w:rPr>
      <w:rFonts w:eastAsia="微软雅黑"/>
      <w:sz w:val="24"/>
      <w:szCs w:val="24"/>
    </w:rPr>
  </w:style>
  <w:style w:type="paragraph" w:customStyle="1" w:styleId="38">
    <w:name w:val="列出段落3"/>
    <w:basedOn w:val="a0"/>
    <w:autoRedefine/>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28">
    <w:name w:val="纯文本2"/>
    <w:basedOn w:val="a0"/>
    <w:autoRedefine/>
    <w:qFormat/>
    <w:pPr>
      <w:jc w:val="left"/>
    </w:pPr>
    <w:rPr>
      <w:rFonts w:ascii="宋体" w:hAnsi="宋体" w:cs="Courier New" w:hint="eastAsia"/>
      <w:kern w:val="1"/>
      <w:sz w:val="24"/>
      <w:szCs w:val="20"/>
      <w:lang w:bidi="hi-IN"/>
    </w:rPr>
  </w:style>
  <w:style w:type="character" w:customStyle="1" w:styleId="affb">
    <w:name w:val="表格文字 字符"/>
    <w:link w:val="affa"/>
    <w:autoRedefine/>
    <w:qFormat/>
    <w:rPr>
      <w:rFonts w:ascii="Calibri" w:eastAsia="宋体" w:hAnsi="Calibri" w:cs="Times New Roman"/>
      <w:sz w:val="21"/>
      <w:szCs w:val="22"/>
    </w:rPr>
  </w:style>
  <w:style w:type="paragraph" w:styleId="afff0">
    <w:name w:val="List Paragraph"/>
    <w:basedOn w:val="a0"/>
    <w:autoRedefine/>
    <w:uiPriority w:val="99"/>
    <w:qFormat/>
    <w:pPr>
      <w:ind w:firstLineChars="200" w:firstLine="420"/>
    </w:pPr>
  </w:style>
  <w:style w:type="paragraph" w:customStyle="1" w:styleId="trseditor">
    <w:name w:val="trs_editor"/>
    <w:basedOn w:val="a0"/>
    <w:autoRedefine/>
    <w:qFormat/>
    <w:pPr>
      <w:widowControl/>
      <w:spacing w:before="100" w:beforeAutospacing="1" w:after="100" w:afterAutospacing="1"/>
      <w:jc w:val="left"/>
    </w:pPr>
    <w:rPr>
      <w:rFonts w:ascii="宋体" w:hAnsi="宋体" w:cs="宋体"/>
      <w:kern w:val="0"/>
      <w:sz w:val="24"/>
    </w:rPr>
  </w:style>
  <w:style w:type="paragraph" w:styleId="afff1">
    <w:name w:val="No Spacing"/>
    <w:autoRedefine/>
    <w:uiPriority w:val="1"/>
    <w:qFormat/>
    <w:rPr>
      <w:sz w:val="21"/>
      <w:szCs w:val="22"/>
    </w:rPr>
  </w:style>
  <w:style w:type="paragraph" w:customStyle="1" w:styleId="39">
    <w:name w:val="3级"/>
    <w:basedOn w:val="a0"/>
    <w:autoRedefine/>
    <w:qFormat/>
    <w:pPr>
      <w:autoSpaceDE w:val="0"/>
      <w:autoSpaceDN w:val="0"/>
      <w:ind w:firstLineChars="100" w:firstLine="280"/>
      <w:jc w:val="left"/>
      <w:outlineLvl w:val="2"/>
    </w:pPr>
    <w:rPr>
      <w:kern w:val="0"/>
      <w:sz w:val="28"/>
      <w:szCs w:val="28"/>
    </w:rPr>
  </w:style>
  <w:style w:type="paragraph" w:customStyle="1" w:styleId="43">
    <w:name w:val="4级"/>
    <w:basedOn w:val="a0"/>
    <w:autoRedefine/>
    <w:qFormat/>
    <w:pPr>
      <w:autoSpaceDE w:val="0"/>
      <w:autoSpaceDN w:val="0"/>
      <w:spacing w:line="300" w:lineRule="auto"/>
      <w:jc w:val="left"/>
      <w:outlineLvl w:val="3"/>
    </w:pPr>
    <w:rPr>
      <w:rFonts w:eastAsia="楷体"/>
      <w:b/>
      <w:kern w:val="0"/>
      <w:sz w:val="28"/>
      <w:szCs w:val="28"/>
    </w:rPr>
  </w:style>
  <w:style w:type="paragraph" w:customStyle="1" w:styleId="afff2">
    <w:name w:val="！正文"/>
    <w:basedOn w:val="a0"/>
    <w:autoRedefine/>
    <w:qFormat/>
    <w:pPr>
      <w:spacing w:afterLines="50" w:line="560" w:lineRule="exact"/>
      <w:ind w:right="210" w:firstLineChars="200" w:firstLine="420"/>
    </w:pPr>
    <w:rPr>
      <w:rFonts w:ascii="宋体" w:hAnsi="宋体"/>
      <w:kern w:val="0"/>
      <w:szCs w:val="20"/>
    </w:rPr>
  </w:style>
  <w:style w:type="character" w:customStyle="1" w:styleId="additiveb">
    <w:name w:val="additive /b"/>
    <w:autoRedefine/>
    <w:qFormat/>
  </w:style>
  <w:style w:type="paragraph" w:customStyle="1" w:styleId="Style30">
    <w:name w:val="_Style 30"/>
    <w:basedOn w:val="a0"/>
    <w:next w:val="afff0"/>
    <w:autoRedefine/>
    <w:uiPriority w:val="34"/>
    <w:qFormat/>
    <w:pPr>
      <w:ind w:firstLineChars="200" w:firstLine="420"/>
    </w:pPr>
  </w:style>
  <w:style w:type="paragraph" w:customStyle="1" w:styleId="02">
    <w:name w:val="0表格样式"/>
    <w:autoRedefine/>
    <w:uiPriority w:val="99"/>
    <w:qFormat/>
    <w:rPr>
      <w:rFonts w:eastAsia="仿宋" w:cs="仿宋_GB2312"/>
      <w:kern w:val="2"/>
      <w:sz w:val="21"/>
      <w:szCs w:val="28"/>
    </w:rPr>
  </w:style>
  <w:style w:type="paragraph" w:customStyle="1" w:styleId="TableParagraph">
    <w:name w:val="Table Paragraph"/>
    <w:basedOn w:val="a0"/>
    <w:autoRedefine/>
    <w:uiPriority w:val="1"/>
    <w:qFormat/>
    <w:pPr>
      <w:jc w:val="left"/>
    </w:pPr>
    <w:rPr>
      <w:rFonts w:ascii="等线" w:eastAsia="等线" w:hAnsi="等线"/>
      <w:kern w:val="0"/>
      <w:sz w:val="22"/>
      <w:szCs w:val="22"/>
      <w:lang w:eastAsia="en-US"/>
    </w:rPr>
  </w:style>
  <w:style w:type="paragraph" w:customStyle="1" w:styleId="afff3">
    <w:name w:val="表"/>
    <w:basedOn w:val="a0"/>
    <w:autoRedefine/>
    <w:qFormat/>
    <w:pPr>
      <w:spacing w:line="360" w:lineRule="auto"/>
      <w:jc w:val="center"/>
    </w:pPr>
    <w:rPr>
      <w:rFonts w:ascii="宋体" w:hAnsi="宋体" w:cstheme="minorBidi"/>
      <w:kern w:val="0"/>
      <w:sz w:val="28"/>
      <w:szCs w:val="18"/>
    </w:rPr>
  </w:style>
  <w:style w:type="character" w:customStyle="1" w:styleId="font91">
    <w:name w:val="font91"/>
    <w:basedOn w:val="a1"/>
    <w:autoRedefine/>
    <w:qFormat/>
    <w:rPr>
      <w:rFonts w:ascii="宋体" w:eastAsia="宋体" w:hAnsi="宋体" w:cs="宋体" w:hint="eastAsia"/>
      <w:color w:val="000000"/>
      <w:sz w:val="21"/>
      <w:szCs w:val="21"/>
      <w:u w:val="none"/>
    </w:rPr>
  </w:style>
  <w:style w:type="paragraph" w:customStyle="1" w:styleId="method">
    <w:name w:val="method"/>
    <w:basedOn w:val="a0"/>
    <w:autoRedefine/>
    <w:qFormat/>
    <w:pPr>
      <w:ind w:firstLineChars="200" w:firstLine="480"/>
    </w:pPr>
  </w:style>
  <w:style w:type="paragraph" w:customStyle="1" w:styleId="afff4">
    <w:name w:val="段"/>
    <w:qFormat/>
    <w:pPr>
      <w:spacing w:line="360" w:lineRule="auto"/>
      <w:jc w:val="both"/>
    </w:pPr>
    <w:rPr>
      <w:bCs/>
      <w:color w:val="FF0000"/>
      <w:kern w:val="2"/>
      <w:sz w:val="21"/>
      <w:szCs w:val="24"/>
    </w:rPr>
  </w:style>
  <w:style w:type="paragraph" w:customStyle="1" w:styleId="a">
    <w:name w:val="一级条标题"/>
    <w:basedOn w:val="afff5"/>
    <w:next w:val="afff4"/>
    <w:qFormat/>
    <w:pPr>
      <w:numPr>
        <w:ilvl w:val="1"/>
        <w:numId w:val="3"/>
      </w:numPr>
      <w:tabs>
        <w:tab w:val="left" w:pos="810"/>
        <w:tab w:val="left" w:pos="1265"/>
      </w:tabs>
      <w:spacing w:beforeLines="50" w:before="50" w:afterLines="50" w:after="50"/>
      <w:outlineLvl w:val="2"/>
    </w:pPr>
    <w:rPr>
      <w:rFonts w:ascii="黑体" w:cstheme="minorBidi"/>
      <w:kern w:val="2"/>
      <w:szCs w:val="21"/>
    </w:rPr>
  </w:style>
  <w:style w:type="paragraph" w:customStyle="1" w:styleId="afff5">
    <w:name w:val="章标题"/>
    <w:next w:val="afff4"/>
    <w:qFormat/>
    <w:pPr>
      <w:spacing w:before="156" w:after="156"/>
      <w:jc w:val="both"/>
      <w:outlineLvl w:val="1"/>
    </w:pPr>
    <w:rPr>
      <w:rFonts w:eastAsia="黑体"/>
      <w:sz w:val="21"/>
    </w:rPr>
  </w:style>
  <w:style w:type="table" w:customStyle="1" w:styleId="1f">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1654</Words>
  <Characters>9429</Characters>
  <Application>Microsoft Office Word</Application>
  <DocSecurity>0</DocSecurity>
  <Lines>78</Lines>
  <Paragraphs>22</Paragraphs>
  <ScaleCrop>false</ScaleCrop>
  <Company>江苏省设备成套有限公司</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Lenovo User</dc:creator>
  <cp:lastModifiedBy>281877411@qq.com</cp:lastModifiedBy>
  <cp:revision>3</cp:revision>
  <cp:lastPrinted>2023-03-27T07:40:00Z</cp:lastPrinted>
  <dcterms:created xsi:type="dcterms:W3CDTF">2024-07-11T07:31:00Z</dcterms:created>
  <dcterms:modified xsi:type="dcterms:W3CDTF">2024-07-11T07:32:00Z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62684D202A3544029915ED7A203E1835</vt:lpwstr>
  </property>
</Properties>
</file>